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B" w:rsidRPr="00523DB4" w:rsidRDefault="00814696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3DB4" w:rsidRPr="00523DB4">
        <w:rPr>
          <w:rFonts w:ascii="Times New Roman" w:hAnsi="Times New Roman" w:cs="Times New Roman"/>
          <w:sz w:val="24"/>
          <w:szCs w:val="24"/>
        </w:rPr>
        <w:t>1</w:t>
      </w:r>
    </w:p>
    <w:p w:rsidR="00E12D59" w:rsidRPr="00523DB4" w:rsidRDefault="009150BB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>УТВЕРЖДЕН</w:t>
      </w:r>
    </w:p>
    <w:p w:rsidR="005F4B77" w:rsidRPr="00523DB4" w:rsidRDefault="005F4B77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150BB" w:rsidRPr="00523DB4" w:rsidRDefault="00523DB4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>Территориальной и</w:t>
      </w:r>
      <w:r w:rsidR="00E12D59" w:rsidRPr="00523DB4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Pr="00523DB4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12D59" w:rsidRPr="00523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59" w:rsidRPr="00523DB4" w:rsidRDefault="000E74C0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E12D59" w:rsidRPr="00523DB4" w:rsidRDefault="00E12D59" w:rsidP="005F4B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3DB4">
        <w:rPr>
          <w:rFonts w:ascii="Times New Roman" w:hAnsi="Times New Roman" w:cs="Times New Roman"/>
          <w:sz w:val="24"/>
          <w:szCs w:val="24"/>
        </w:rPr>
        <w:t xml:space="preserve">от </w:t>
      </w:r>
      <w:r w:rsidR="00523DB4">
        <w:rPr>
          <w:rFonts w:ascii="Times New Roman" w:hAnsi="Times New Roman" w:cs="Times New Roman"/>
          <w:sz w:val="24"/>
          <w:szCs w:val="24"/>
        </w:rPr>
        <w:t>09</w:t>
      </w:r>
      <w:r w:rsidR="008F1F75" w:rsidRPr="00523DB4">
        <w:rPr>
          <w:rFonts w:ascii="Times New Roman" w:hAnsi="Times New Roman" w:cs="Times New Roman"/>
          <w:sz w:val="24"/>
          <w:szCs w:val="24"/>
        </w:rPr>
        <w:t>.0</w:t>
      </w:r>
      <w:r w:rsidR="00523DB4">
        <w:rPr>
          <w:rFonts w:ascii="Times New Roman" w:hAnsi="Times New Roman" w:cs="Times New Roman"/>
          <w:sz w:val="24"/>
          <w:szCs w:val="24"/>
        </w:rPr>
        <w:t>6</w:t>
      </w:r>
      <w:r w:rsidR="008F1F75" w:rsidRPr="00523DB4">
        <w:rPr>
          <w:rFonts w:ascii="Times New Roman" w:hAnsi="Times New Roman" w:cs="Times New Roman"/>
          <w:sz w:val="24"/>
          <w:szCs w:val="24"/>
        </w:rPr>
        <w:t>.</w:t>
      </w:r>
      <w:r w:rsidRPr="00523DB4">
        <w:rPr>
          <w:rFonts w:ascii="Times New Roman" w:hAnsi="Times New Roman" w:cs="Times New Roman"/>
          <w:sz w:val="24"/>
          <w:szCs w:val="24"/>
        </w:rPr>
        <w:t>201</w:t>
      </w:r>
      <w:r w:rsidR="00670CE2" w:rsidRPr="00523DB4">
        <w:rPr>
          <w:rFonts w:ascii="Times New Roman" w:hAnsi="Times New Roman" w:cs="Times New Roman"/>
          <w:sz w:val="24"/>
          <w:szCs w:val="24"/>
        </w:rPr>
        <w:t>8</w:t>
      </w:r>
      <w:r w:rsidR="008F1F75" w:rsidRPr="00523DB4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 w:rsidR="00523DB4">
        <w:rPr>
          <w:rFonts w:ascii="Times New Roman" w:hAnsi="Times New Roman" w:cs="Times New Roman"/>
          <w:sz w:val="24"/>
          <w:szCs w:val="24"/>
        </w:rPr>
        <w:t>63-</w:t>
      </w:r>
      <w:r w:rsidR="002D2246">
        <w:rPr>
          <w:rFonts w:ascii="Times New Roman" w:hAnsi="Times New Roman" w:cs="Times New Roman"/>
          <w:sz w:val="24"/>
          <w:szCs w:val="24"/>
        </w:rPr>
        <w:t>5</w:t>
      </w:r>
    </w:p>
    <w:p w:rsidR="00E12D59" w:rsidRDefault="00E12D59" w:rsidP="000B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C0" w:rsidRDefault="000E74C0" w:rsidP="000B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C0" w:rsidRPr="001F147C" w:rsidRDefault="000E74C0" w:rsidP="000B740F">
      <w:pPr>
        <w:pStyle w:val="14"/>
        <w:widowControl/>
        <w:suppressAutoHyphens/>
        <w:rPr>
          <w:b w:val="0"/>
        </w:rPr>
      </w:pPr>
      <w:r w:rsidRPr="001F147C">
        <w:rPr>
          <w:b w:val="0"/>
        </w:rPr>
        <w:t>ПОРЯДОК</w:t>
      </w:r>
    </w:p>
    <w:p w:rsidR="000E74C0" w:rsidRPr="001F147C" w:rsidRDefault="00F130CB" w:rsidP="000B740F">
      <w:pPr>
        <w:pStyle w:val="14"/>
        <w:widowControl/>
        <w:suppressAutoHyphens/>
        <w:rPr>
          <w:b w:val="0"/>
        </w:rPr>
      </w:pPr>
      <w:r w:rsidRPr="001F147C">
        <w:rPr>
          <w:b w:val="0"/>
        </w:rPr>
        <w:t>приема, учета, анализа, обработки и хранения в</w:t>
      </w:r>
      <w:r w:rsidR="00523DB4">
        <w:rPr>
          <w:b w:val="0"/>
        </w:rPr>
        <w:t xml:space="preserve"> </w:t>
      </w:r>
      <w:r w:rsidR="007B2B2D">
        <w:rPr>
          <w:b w:val="0"/>
        </w:rPr>
        <w:t>окружной и</w:t>
      </w:r>
      <w:r w:rsidRPr="001F147C">
        <w:rPr>
          <w:b w:val="0"/>
        </w:rPr>
        <w:t>збирательной</w:t>
      </w:r>
    </w:p>
    <w:p w:rsidR="006B29E7" w:rsidRPr="001F147C" w:rsidRDefault="00F130CB" w:rsidP="000B740F">
      <w:pPr>
        <w:pStyle w:val="14"/>
        <w:widowControl/>
        <w:suppressAutoHyphens/>
        <w:rPr>
          <w:b w:val="0"/>
          <w:bCs w:val="0"/>
        </w:rPr>
      </w:pPr>
      <w:r w:rsidRPr="001F147C">
        <w:rPr>
          <w:b w:val="0"/>
        </w:rPr>
        <w:t xml:space="preserve">комиссии </w:t>
      </w:r>
      <w:r w:rsidR="00B02EF0">
        <w:rPr>
          <w:b w:val="0"/>
        </w:rPr>
        <w:t xml:space="preserve">экземпляров (копий, фотографий) </w:t>
      </w:r>
      <w:r w:rsidR="000E74C0" w:rsidRPr="001F147C">
        <w:rPr>
          <w:b w:val="0"/>
        </w:rPr>
        <w:t>предвыборных агитационных</w:t>
      </w:r>
      <w:r w:rsidR="00945B25">
        <w:rPr>
          <w:b w:val="0"/>
        </w:rPr>
        <w:t xml:space="preserve"> </w:t>
      </w:r>
      <w:r w:rsidRPr="001F147C">
        <w:rPr>
          <w:b w:val="0"/>
        </w:rPr>
        <w:t xml:space="preserve">материалов </w:t>
      </w:r>
      <w:r w:rsidR="00814696" w:rsidRPr="00814696">
        <w:rPr>
          <w:b w:val="0"/>
        </w:rPr>
        <w:t>кандидатов, выдвинутых по одномандатному избирательному округу,</w:t>
      </w:r>
      <w:r w:rsidR="00523DB4">
        <w:rPr>
          <w:b w:val="0"/>
        </w:rPr>
        <w:t xml:space="preserve"> </w:t>
      </w:r>
      <w:r w:rsidRPr="001F147C">
        <w:rPr>
          <w:b w:val="0"/>
        </w:rPr>
        <w:t>и представляемых</w:t>
      </w:r>
      <w:r w:rsidR="000E74C0" w:rsidRPr="001F147C">
        <w:rPr>
          <w:b w:val="0"/>
        </w:rPr>
        <w:t xml:space="preserve"> одновременно</w:t>
      </w:r>
      <w:r w:rsidRPr="001F147C">
        <w:rPr>
          <w:b w:val="0"/>
        </w:rPr>
        <w:t xml:space="preserve"> с ними документов</w:t>
      </w:r>
      <w:r w:rsidR="00523DB4">
        <w:rPr>
          <w:b w:val="0"/>
        </w:rPr>
        <w:t xml:space="preserve"> </w:t>
      </w:r>
      <w:r w:rsidR="000E74C0" w:rsidRPr="001F147C">
        <w:rPr>
          <w:b w:val="0"/>
        </w:rPr>
        <w:t xml:space="preserve">при проведении </w:t>
      </w:r>
      <w:r w:rsidRPr="001F147C">
        <w:rPr>
          <w:b w:val="0"/>
        </w:rPr>
        <w:t>выбор</w:t>
      </w:r>
      <w:r w:rsidR="00232146">
        <w:rPr>
          <w:b w:val="0"/>
        </w:rPr>
        <w:t>ов</w:t>
      </w:r>
      <w:r w:rsidR="00523DB4">
        <w:rPr>
          <w:b w:val="0"/>
        </w:rPr>
        <w:t xml:space="preserve"> </w:t>
      </w:r>
      <w:r w:rsidR="005F4B77">
        <w:rPr>
          <w:b w:val="0"/>
        </w:rPr>
        <w:t>депутатов Законодательного Собрания Ростовской области</w:t>
      </w:r>
    </w:p>
    <w:p w:rsidR="00F130CB" w:rsidRDefault="00F130CB" w:rsidP="000B740F">
      <w:pPr>
        <w:pStyle w:val="14"/>
        <w:keepNext/>
        <w:keepLines/>
        <w:widowControl/>
        <w:suppressAutoHyphens/>
      </w:pPr>
    </w:p>
    <w:p w:rsidR="006B29E7" w:rsidRPr="000E74C0" w:rsidRDefault="00AA0D9B" w:rsidP="000B740F">
      <w:pPr>
        <w:pStyle w:val="14"/>
        <w:keepNext/>
        <w:keepLines/>
        <w:widowControl/>
        <w:suppressAutoHyphens/>
        <w:rPr>
          <w:b w:val="0"/>
        </w:rPr>
      </w:pPr>
      <w:r>
        <w:rPr>
          <w:b w:val="0"/>
        </w:rPr>
        <w:t>1. </w:t>
      </w:r>
      <w:r w:rsidR="006B29E7" w:rsidRPr="000E74C0">
        <w:rPr>
          <w:b w:val="0"/>
        </w:rPr>
        <w:t>Общие положения</w:t>
      </w:r>
    </w:p>
    <w:p w:rsidR="000E74C0" w:rsidRPr="005031C4" w:rsidRDefault="000E74C0" w:rsidP="000B740F">
      <w:pPr>
        <w:pStyle w:val="14"/>
        <w:keepNext/>
        <w:keepLines/>
        <w:widowControl/>
        <w:suppressAutoHyphens/>
        <w:jc w:val="left"/>
        <w:rPr>
          <w:bCs w:val="0"/>
          <w:kern w:val="28"/>
        </w:rPr>
      </w:pPr>
    </w:p>
    <w:p w:rsidR="002307F0" w:rsidRDefault="006B29E7" w:rsidP="007B2B2D">
      <w:pPr>
        <w:pStyle w:val="14"/>
        <w:spacing w:line="360" w:lineRule="auto"/>
        <w:ind w:firstLine="708"/>
        <w:jc w:val="both"/>
        <w:rPr>
          <w:b w:val="0"/>
        </w:rPr>
      </w:pPr>
      <w:r w:rsidRPr="00D37DD7">
        <w:rPr>
          <w:rFonts w:eastAsia="Calibri"/>
          <w:b w:val="0"/>
          <w:bCs w:val="0"/>
          <w:lang w:eastAsia="en-US"/>
        </w:rPr>
        <w:t xml:space="preserve">1.1. Прием </w:t>
      </w:r>
      <w:r w:rsidR="00B02EF0">
        <w:rPr>
          <w:b w:val="0"/>
        </w:rPr>
        <w:t xml:space="preserve">экземпляров (копий, фотографий) </w:t>
      </w:r>
      <w:r w:rsidRPr="00D37DD7">
        <w:rPr>
          <w:rFonts w:eastAsia="Calibri"/>
          <w:b w:val="0"/>
          <w:bCs w:val="0"/>
          <w:lang w:eastAsia="en-US"/>
        </w:rPr>
        <w:t>предв</w:t>
      </w:r>
      <w:r w:rsidR="007B2B2D">
        <w:rPr>
          <w:rFonts w:eastAsia="Calibri"/>
          <w:b w:val="0"/>
          <w:bCs w:val="0"/>
          <w:lang w:eastAsia="en-US"/>
        </w:rPr>
        <w:t>ыборных агитационных материалов</w:t>
      </w:r>
      <w:r w:rsidR="007B2B2D" w:rsidRPr="007B2B2D">
        <w:rPr>
          <w:rFonts w:eastAsia="Calibri"/>
          <w:b w:val="0"/>
          <w:bCs w:val="0"/>
          <w:lang w:eastAsia="en-US"/>
        </w:rPr>
        <w:t xml:space="preserve"> кандидатов, выдвинутых по одномандатному избирательному округу,</w:t>
      </w:r>
      <w:r w:rsidR="00523DB4">
        <w:rPr>
          <w:rFonts w:eastAsia="Calibri"/>
          <w:b w:val="0"/>
          <w:bCs w:val="0"/>
          <w:lang w:eastAsia="en-US"/>
        </w:rPr>
        <w:t xml:space="preserve"> </w:t>
      </w:r>
      <w:r w:rsidRPr="00D37DD7">
        <w:rPr>
          <w:rFonts w:eastAsia="Calibri"/>
          <w:b w:val="0"/>
          <w:bCs w:val="0"/>
          <w:lang w:eastAsia="en-US"/>
        </w:rPr>
        <w:t xml:space="preserve">и представляемых одновременно с ними документов в период избирательной кампании по выборам </w:t>
      </w:r>
      <w:r w:rsidR="0042662F">
        <w:rPr>
          <w:rFonts w:eastAsia="Calibri"/>
          <w:b w:val="0"/>
          <w:bCs w:val="0"/>
          <w:lang w:eastAsia="en-US"/>
        </w:rPr>
        <w:t xml:space="preserve">депутатов Законодательного Собрания Ростовской области </w:t>
      </w:r>
      <w:r w:rsidR="002307F0">
        <w:rPr>
          <w:b w:val="0"/>
        </w:rPr>
        <w:t xml:space="preserve">организуют члены </w:t>
      </w:r>
      <w:r w:rsidR="007B2B2D" w:rsidRPr="007B2B2D">
        <w:rPr>
          <w:b w:val="0"/>
        </w:rPr>
        <w:t>Экспертно</w:t>
      </w:r>
      <w:r w:rsidR="007B2B2D">
        <w:rPr>
          <w:b w:val="0"/>
        </w:rPr>
        <w:t>го</w:t>
      </w:r>
      <w:r w:rsidR="007B2B2D" w:rsidRPr="007B2B2D">
        <w:rPr>
          <w:b w:val="0"/>
        </w:rPr>
        <w:t xml:space="preserve"> совет</w:t>
      </w:r>
      <w:r w:rsidR="007B2B2D">
        <w:rPr>
          <w:b w:val="0"/>
        </w:rPr>
        <w:t>а</w:t>
      </w:r>
      <w:r w:rsidR="00945B25">
        <w:rPr>
          <w:b w:val="0"/>
        </w:rPr>
        <w:t xml:space="preserve"> </w:t>
      </w:r>
      <w:r w:rsidR="007B2B2D" w:rsidRPr="007B2B2D">
        <w:rPr>
          <w:b w:val="0"/>
        </w:rPr>
        <w:t>при окружной избирательной комиссии по оценке предвыборных агитационных материалов и иным вопросам информационного обеспечения выборов депутатов Законодательного Собрания Ростовской области</w:t>
      </w:r>
      <w:r w:rsidR="002307F0">
        <w:rPr>
          <w:b w:val="0"/>
        </w:rPr>
        <w:t xml:space="preserve"> (далее – </w:t>
      </w:r>
      <w:r w:rsidR="007B2B2D">
        <w:rPr>
          <w:b w:val="0"/>
        </w:rPr>
        <w:t>Экспертный совет</w:t>
      </w:r>
      <w:r w:rsidR="002307F0">
        <w:rPr>
          <w:b w:val="0"/>
        </w:rPr>
        <w:t xml:space="preserve">, руководитель </w:t>
      </w:r>
      <w:r w:rsidR="007B2B2D">
        <w:rPr>
          <w:b w:val="0"/>
        </w:rPr>
        <w:t>Экспертного совета</w:t>
      </w:r>
      <w:r w:rsidR="002307F0">
        <w:rPr>
          <w:b w:val="0"/>
        </w:rPr>
        <w:t>, секретарь</w:t>
      </w:r>
      <w:r w:rsidR="007B2B2D">
        <w:rPr>
          <w:b w:val="0"/>
        </w:rPr>
        <w:t xml:space="preserve"> Экспертного совета</w:t>
      </w:r>
      <w:r w:rsidR="002307F0">
        <w:rPr>
          <w:b w:val="0"/>
        </w:rPr>
        <w:t xml:space="preserve">, члены </w:t>
      </w:r>
      <w:r w:rsidR="007B2B2D">
        <w:rPr>
          <w:b w:val="0"/>
        </w:rPr>
        <w:t>Экспертного совета</w:t>
      </w:r>
      <w:r w:rsidR="002307F0">
        <w:rPr>
          <w:b w:val="0"/>
        </w:rPr>
        <w:t xml:space="preserve">) </w:t>
      </w:r>
      <w:r w:rsidR="0066507D">
        <w:rPr>
          <w:b w:val="0"/>
        </w:rPr>
        <w:t xml:space="preserve">– </w:t>
      </w:r>
      <w:r w:rsidR="007B2B2D">
        <w:rPr>
          <w:b w:val="0"/>
        </w:rPr>
        <w:t>член</w:t>
      </w:r>
      <w:r w:rsidR="0052093C">
        <w:rPr>
          <w:b w:val="0"/>
        </w:rPr>
        <w:t>ы</w:t>
      </w:r>
      <w:r w:rsidR="007B2B2D">
        <w:rPr>
          <w:b w:val="0"/>
        </w:rPr>
        <w:t xml:space="preserve"> окружной избирательной комиссии</w:t>
      </w:r>
      <w:r w:rsidR="00D25F64">
        <w:rPr>
          <w:b w:val="0"/>
        </w:rPr>
        <w:t xml:space="preserve"> (далее – </w:t>
      </w:r>
      <w:r w:rsidR="0052093C">
        <w:rPr>
          <w:b w:val="0"/>
        </w:rPr>
        <w:t>члены ОИК</w:t>
      </w:r>
      <w:r w:rsidR="00D25F64">
        <w:rPr>
          <w:b w:val="0"/>
        </w:rPr>
        <w:t>).</w:t>
      </w:r>
    </w:p>
    <w:p w:rsidR="00455385" w:rsidRDefault="00455385" w:rsidP="007B2B2D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При проведении </w:t>
      </w:r>
      <w:r w:rsidRPr="00455385">
        <w:rPr>
          <w:b w:val="0"/>
        </w:rPr>
        <w:t xml:space="preserve">выборов депутатов Законодательного Собрания Ростовской области полномочия окружной </w:t>
      </w:r>
      <w:r>
        <w:rPr>
          <w:b w:val="0"/>
        </w:rPr>
        <w:t xml:space="preserve">избирательной </w:t>
      </w:r>
      <w:r w:rsidRPr="00455385">
        <w:rPr>
          <w:b w:val="0"/>
        </w:rPr>
        <w:t>комиссии возл</w:t>
      </w:r>
      <w:r>
        <w:rPr>
          <w:b w:val="0"/>
        </w:rPr>
        <w:t xml:space="preserve">агаются </w:t>
      </w:r>
      <w:r w:rsidRPr="00455385">
        <w:rPr>
          <w:b w:val="0"/>
        </w:rPr>
        <w:t>на</w:t>
      </w:r>
      <w:r>
        <w:rPr>
          <w:b w:val="0"/>
        </w:rPr>
        <w:t xml:space="preserve"> соответствующую</w:t>
      </w:r>
      <w:r w:rsidRPr="00455385">
        <w:rPr>
          <w:b w:val="0"/>
        </w:rPr>
        <w:t xml:space="preserve"> территориальную </w:t>
      </w:r>
      <w:r>
        <w:rPr>
          <w:b w:val="0"/>
        </w:rPr>
        <w:t xml:space="preserve">избирательную </w:t>
      </w:r>
      <w:r w:rsidRPr="00455385">
        <w:rPr>
          <w:b w:val="0"/>
        </w:rPr>
        <w:t>комиссию.</w:t>
      </w:r>
    </w:p>
    <w:p w:rsidR="00764E65" w:rsidRDefault="006B29E7" w:rsidP="00B34F0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4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 Прием </w:t>
      </w:r>
      <w:r w:rsidR="0052093C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ОИК</w:t>
      </w:r>
      <w:r w:rsidR="00945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4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экземпляров 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>предвыборных печатных агит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ационных материалов или их копий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>, экземпляр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аудиовизуальных аги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тационных материалов, фотографий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экземпляр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агитационных 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материалов, </w:t>
      </w:r>
      <w:r w:rsidR="00BC4B2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</w:t>
      </w:r>
      <w:r w:rsidR="00945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93C" w:rsidRPr="0052093C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</w:t>
      </w:r>
      <w:r w:rsidR="0052093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52093C" w:rsidRPr="0052093C">
        <w:rPr>
          <w:rFonts w:ascii="Times New Roman" w:eastAsia="Calibri" w:hAnsi="Times New Roman" w:cs="Times New Roman"/>
          <w:sz w:val="28"/>
          <w:szCs w:val="28"/>
          <w:lang w:eastAsia="en-US"/>
        </w:rPr>
        <w:t>, выдвинуты</w:t>
      </w:r>
      <w:r w:rsidR="0052093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2093C" w:rsidRPr="00520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одномандатному избирательному округу</w:t>
      </w:r>
      <w:r w:rsidR="00426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63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</w:t>
      </w:r>
      <w:r w:rsidR="0052093C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</w:t>
      </w:r>
      <w:r w:rsidR="00B63D5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>предвыборных</w:t>
      </w:r>
      <w:r w:rsidR="00523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>агит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ационных материалов, предназначенных для размещения в сетевых изданиях, 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электронны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</w:t>
      </w:r>
      <w:r w:rsidR="00E6037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60378" w:rsidRPr="00E6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предвыборных агитационных материалов в машиночитаемом виде</w:t>
      </w:r>
      <w:r w:rsidR="00523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31C4">
        <w:t>(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далее – </w:t>
      </w:r>
      <w:r w:rsidR="00B57CA3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экземпляры 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предвыборны</w:t>
      </w:r>
      <w:r w:rsidR="00B57CA3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агитационны</w:t>
      </w:r>
      <w:r w:rsidR="00B57CA3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B57CA3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) и представляемых</w:t>
      </w:r>
      <w:r w:rsidR="00523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378">
        <w:rPr>
          <w:rFonts w:ascii="Times New Roman" w:hAnsi="Times New Roman" w:cs="Times New Roman"/>
          <w:bCs/>
          <w:sz w:val="28"/>
          <w:szCs w:val="28"/>
          <w:lang w:eastAsia="ru-RU"/>
        </w:rPr>
        <w:t>одновременно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ними </w:t>
      </w:r>
      <w:r w:rsidR="00090591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 w:rsidR="000C36A7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0C36A7">
        <w:rPr>
          <w:rFonts w:ascii="Times New Roman" w:hAnsi="Times New Roman" w:cs="Times New Roman"/>
          <w:bCs/>
          <w:sz w:val="28"/>
          <w:szCs w:val="28"/>
          <w:lang w:eastAsia="ru-RU"/>
        </w:rPr>
        <w:t>48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пунктом 3 статьи 5</w:t>
      </w:r>
      <w:r w:rsidR="0019281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="004C35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92815">
        <w:rPr>
          <w:rFonts w:ascii="Times New Roman" w:hAnsi="Times New Roman" w:cs="Times New Roman"/>
          <w:bCs/>
          <w:sz w:val="28"/>
          <w:szCs w:val="28"/>
          <w:lang w:eastAsia="ru-RU"/>
        </w:rPr>
        <w:t>12.06.2002</w:t>
      </w:r>
      <w:r w:rsidR="004C35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92815">
        <w:rPr>
          <w:rFonts w:ascii="Times New Roman" w:hAnsi="Times New Roman" w:cs="Times New Roman"/>
          <w:bCs/>
          <w:sz w:val="28"/>
          <w:szCs w:val="28"/>
          <w:lang w:eastAsia="ru-RU"/>
        </w:rPr>
        <w:t>67</w:t>
      </w:r>
      <w:r w:rsidR="004C35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«О</w:t>
      </w:r>
      <w:r w:rsidR="001928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 основных гарантиях избирательных прав и права на участие в референдуме граждан </w:t>
      </w:r>
      <w:r w:rsidR="004C35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Российской Федерации» (далее – Федеральный закон № </w:t>
      </w:r>
      <w:r w:rsidR="00192815">
        <w:rPr>
          <w:rFonts w:ascii="Times New Roman" w:hAnsi="Times New Roman" w:cs="Times New Roman"/>
          <w:bCs/>
          <w:sz w:val="28"/>
          <w:szCs w:val="28"/>
          <w:lang w:eastAsia="ru-RU"/>
        </w:rPr>
        <w:t>67</w:t>
      </w:r>
      <w:r w:rsidR="004C35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-ФЗ), </w:t>
      </w:r>
      <w:r w:rsidR="00E70BEE">
        <w:rPr>
          <w:rFonts w:ascii="Times New Roman" w:hAnsi="Times New Roman" w:cs="Times New Roman"/>
          <w:bCs/>
          <w:sz w:val="28"/>
          <w:szCs w:val="28"/>
          <w:lang w:eastAsia="ru-RU"/>
        </w:rPr>
        <w:t>частью 2 статьи 43 О</w:t>
      </w:r>
      <w:r w:rsidR="00A91916">
        <w:rPr>
          <w:rFonts w:ascii="Times New Roman" w:hAnsi="Times New Roman" w:cs="Times New Roman"/>
          <w:bCs/>
          <w:sz w:val="28"/>
          <w:szCs w:val="28"/>
          <w:lang w:eastAsia="ru-RU"/>
        </w:rPr>
        <w:t>бластного закона от 12.05.2016 № 525-ЗС «О выборах и референдумах в Ростовской области» (далее –</w:t>
      </w:r>
      <w:r w:rsidR="00E70B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A919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бластной закон № 525-ЗС) 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документов</w:t>
      </w:r>
      <w:r w:rsidR="005209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кандидатами,</w:t>
      </w:r>
      <w:r w:rsidR="00945B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>уполномоченны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>, уполномоченны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финансовым вопросам, доверенны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303C16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523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93C">
        <w:rPr>
          <w:rFonts w:ascii="Times New Roman" w:hAnsi="Times New Roman" w:cs="Times New Roman"/>
          <w:sz w:val="28"/>
          <w:szCs w:val="28"/>
          <w:lang w:eastAsia="ru-RU"/>
        </w:rPr>
        <w:t>кандидатов</w:t>
      </w:r>
      <w:r w:rsidR="00523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815" w:rsidRPr="00303C16">
        <w:rPr>
          <w:rFonts w:ascii="Times New Roman" w:hAnsi="Times New Roman" w:cs="Times New Roman"/>
          <w:sz w:val="28"/>
          <w:szCs w:val="28"/>
          <w:lang w:eastAsia="ru-RU"/>
        </w:rPr>
        <w:t>(далее – уполномоченные лица)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производится по рабочим дням с </w:t>
      </w:r>
      <w:r w:rsidR="00855F5D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1</w:t>
      </w:r>
      <w:r w:rsidR="00855F5D">
        <w:rPr>
          <w:rFonts w:ascii="Times New Roman" w:hAnsi="Times New Roman" w:cs="Times New Roman"/>
          <w:bCs/>
          <w:sz w:val="28"/>
          <w:szCs w:val="28"/>
          <w:lang w:eastAsia="ru-RU"/>
        </w:rPr>
        <w:t>7 часов</w:t>
      </w:r>
      <w:r w:rsidR="00945B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(в пятницу –до 1</w:t>
      </w:r>
      <w:r w:rsidR="00855F5D">
        <w:rPr>
          <w:rFonts w:ascii="Times New Roman" w:hAnsi="Times New Roman" w:cs="Times New Roman"/>
          <w:bCs/>
          <w:sz w:val="28"/>
          <w:szCs w:val="28"/>
          <w:lang w:eastAsia="ru-RU"/>
        </w:rPr>
        <w:t>6 часов</w:t>
      </w: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203112" w:rsidRDefault="00203112" w:rsidP="00B34F0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>Электронный образ агитационного материала</w:t>
      </w:r>
      <w:r w:rsidRPr="00203112">
        <w:rPr>
          <w:rFonts w:ascii="Times New Roman" w:hAnsi="Times New Roman" w:cs="Times New Roman"/>
          <w:sz w:val="28"/>
          <w:szCs w:val="28"/>
        </w:rPr>
        <w:t xml:space="preserve"> записывается </w:t>
      </w:r>
      <w:r w:rsidR="00455385">
        <w:rPr>
          <w:rFonts w:ascii="Times New Roman" w:hAnsi="Times New Roman" w:cs="Times New Roman"/>
          <w:sz w:val="28"/>
          <w:szCs w:val="28"/>
        </w:rPr>
        <w:t xml:space="preserve">уполномоченным лицом кандидата 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>на внешний носитель (оптически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компакт-диск 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CD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R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CD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RW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DVD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USB</w:t>
      </w:r>
      <w:r w:rsidR="00945B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112">
        <w:rPr>
          <w:rFonts w:ascii="Times New Roman" w:hAnsi="Times New Roman" w:cs="Times New Roman"/>
          <w:bCs/>
          <w:sz w:val="28"/>
          <w:szCs w:val="28"/>
          <w:lang w:val="en-US" w:eastAsia="ru-RU"/>
        </w:rPr>
        <w:t>FlashDrive</w:t>
      </w:r>
      <w:r w:rsidRPr="0020311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Размер файла, содержащего электронный образ агитационного материала, не может превышать 4 мегабайта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исключение составляют файлы, 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>содержащ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ие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электронны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аудиовизуальны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агитационны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>, агитационны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6E2F24" w:rsidRPr="006E2F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аудиоматериал</w:t>
      </w:r>
      <w:r w:rsidR="006E2F24">
        <w:rPr>
          <w:rFonts w:ascii="Times New Roman" w:hAnsi="Times New Roman" w:cs="Times New Roman"/>
          <w:bCs/>
          <w:sz w:val="28"/>
          <w:szCs w:val="28"/>
          <w:lang w:eastAsia="ru-RU"/>
        </w:rPr>
        <w:t>ов.</w:t>
      </w:r>
    </w:p>
    <w:p w:rsidR="00764E65" w:rsidRDefault="00764E65" w:rsidP="00B34F0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Вместе с указанными материалами в </w:t>
      </w:r>
      <w:r w:rsidR="00DE77A9">
        <w:rPr>
          <w:rFonts w:ascii="Times New Roman" w:hAnsi="Times New Roman" w:cs="Times New Roman"/>
          <w:bCs/>
          <w:sz w:val="28"/>
          <w:szCs w:val="28"/>
          <w:lang w:eastAsia="ru-RU"/>
        </w:rPr>
        <w:t>окружную и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збирательную комиссию </w:t>
      </w:r>
      <w:r w:rsidR="000C1D88" w:rsidRPr="008657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</w:t>
      </w:r>
      <w:r w:rsidR="000C1D88"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счет средств соответствующего избирательного фонда с отметкой филиала публичного акционерного общества «Сбербанк </w:t>
      </w:r>
      <w:r w:rsidR="000C1D88"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России»</w:t>
      </w:r>
      <w:r w:rsidR="00523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>по указанной</w:t>
      </w:r>
      <w:r w:rsidR="00523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Порядку форме. В случае использования в агитационном материале высказываний физического лица</w:t>
      </w:r>
      <w:r w:rsidR="00945B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90591">
        <w:rPr>
          <w:rFonts w:ascii="Times New Roman" w:hAnsi="Times New Roman" w:cs="Times New Roman"/>
          <w:bCs/>
          <w:sz w:val="28"/>
          <w:szCs w:val="28"/>
          <w:lang w:eastAsia="ru-RU"/>
        </w:rPr>
        <w:t>кандидате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>политической партии</w:t>
      </w:r>
      <w:r w:rsidR="000905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выдвинувшей кандидата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также представляется документ, подтверждающий согласие физического лица </w:t>
      </w:r>
      <w:r w:rsidR="00090591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такое использование, за исключением случаев, указанных в подпунктах </w:t>
      </w:r>
      <w:r w:rsidR="00615C6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0C1D88">
        <w:rPr>
          <w:rFonts w:ascii="Times New Roman" w:hAnsi="Times New Roman" w:cs="Times New Roman"/>
          <w:bCs/>
          <w:sz w:val="28"/>
          <w:szCs w:val="28"/>
          <w:lang w:eastAsia="ru-RU"/>
        </w:rPr>
        <w:t>«а»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0C1D88">
        <w:rPr>
          <w:rFonts w:ascii="Times New Roman" w:hAnsi="Times New Roman" w:cs="Times New Roman"/>
          <w:bCs/>
          <w:sz w:val="28"/>
          <w:szCs w:val="28"/>
          <w:lang w:eastAsia="ru-RU"/>
        </w:rPr>
        <w:t>«в»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0C1D88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статьи 4</w:t>
      </w:r>
      <w:r w:rsidR="000C1D8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 w:rsidR="00241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67-ФЗ</w:t>
      </w:r>
      <w:r w:rsidRPr="00764E6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B29E7" w:rsidRPr="004A4E97" w:rsidRDefault="00213A73" w:rsidP="00B34F0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Принятые </w:t>
      </w:r>
      <w:r w:rsidR="00615C6F">
        <w:rPr>
          <w:rFonts w:ascii="Times New Roman" w:hAnsi="Times New Roman" w:cs="Times New Roman"/>
          <w:bCs/>
          <w:sz w:val="28"/>
          <w:szCs w:val="28"/>
          <w:lang w:eastAsia="ru-RU"/>
        </w:rPr>
        <w:t>членами ОИК</w:t>
      </w:r>
      <w:r w:rsidR="00B922A4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экземпляры </w:t>
      </w:r>
      <w:r w:rsidR="006116C5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предвыборных агитационных материалов и представляемы</w:t>
      </w:r>
      <w:r w:rsidR="00650D96">
        <w:rPr>
          <w:rFonts w:ascii="Times New Roman" w:hAnsi="Times New Roman" w:cs="Times New Roman"/>
          <w:bCs/>
          <w:sz w:val="28"/>
          <w:szCs w:val="28"/>
          <w:lang w:eastAsia="ru-RU"/>
        </w:rPr>
        <w:t>х одновременно</w:t>
      </w:r>
      <w:r w:rsidR="006116C5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ними документ</w:t>
      </w:r>
      <w:r w:rsidR="00650D96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6116C5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подлежат регистрации </w:t>
      </w:r>
      <w:r w:rsidR="00C8502B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77D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Журнале регистрации входящей корреспонденции </w:t>
      </w:r>
      <w:r w:rsidR="00523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D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ОИК </w:t>
      </w:r>
      <w:r w:rsidR="00AA0D9B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канцелярия) в соответствии с разделом 2 настоящего Порядка</w:t>
      </w:r>
      <w:r w:rsidR="006E7C3A" w:rsidRPr="004A4E9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C3594" w:rsidRDefault="008C3594" w:rsidP="001F147C">
      <w:pPr>
        <w:pStyle w:val="2"/>
        <w:suppressAutoHyphens/>
        <w:spacing w:after="0" w:line="360" w:lineRule="auto"/>
        <w:ind w:left="0" w:firstLine="709"/>
        <w:jc w:val="both"/>
      </w:pPr>
      <w:r>
        <w:t>1.3</w:t>
      </w:r>
      <w:r w:rsidR="000352C9">
        <w:t>.</w:t>
      </w:r>
      <w:r w:rsidR="00F9608A" w:rsidRPr="005031C4">
        <w:t> </w:t>
      </w:r>
      <w:r w:rsidR="00AA0D9B">
        <w:t xml:space="preserve">Направленные </w:t>
      </w:r>
      <w:r w:rsidR="00F9608A" w:rsidRPr="005031C4">
        <w:t xml:space="preserve">в </w:t>
      </w:r>
      <w:r w:rsidR="000725A0">
        <w:t>окружную и</w:t>
      </w:r>
      <w:r w:rsidR="00F9608A" w:rsidRPr="005031C4">
        <w:t>збирательн</w:t>
      </w:r>
      <w:r w:rsidR="00F9608A">
        <w:t>ую</w:t>
      </w:r>
      <w:r w:rsidR="00F9608A" w:rsidRPr="005031C4">
        <w:t xml:space="preserve"> комисси</w:t>
      </w:r>
      <w:r w:rsidR="00F9608A">
        <w:t xml:space="preserve">ю </w:t>
      </w:r>
      <w:r w:rsidR="00252764">
        <w:t xml:space="preserve">кандидатами, </w:t>
      </w:r>
      <w:r w:rsidR="00AA0D9B">
        <w:t xml:space="preserve">уполномоченными лицами с сопроводительными письмами по почте или </w:t>
      </w:r>
      <w:r w:rsidR="00A1400A">
        <w:br/>
      </w:r>
      <w:r w:rsidR="00AA0D9B">
        <w:t xml:space="preserve">с курьерами </w:t>
      </w:r>
      <w:r w:rsidR="00F9608A" w:rsidRPr="005031C4">
        <w:t>экземпляры предвыборных агитационных материалов</w:t>
      </w:r>
      <w:r w:rsidR="00A1400A">
        <w:br/>
      </w:r>
      <w:r w:rsidR="00F8201F">
        <w:t>и представл</w:t>
      </w:r>
      <w:r w:rsidR="00AA0D9B">
        <w:t>яемых</w:t>
      </w:r>
      <w:r w:rsidR="00F8201F">
        <w:t xml:space="preserve"> одновременно с ними</w:t>
      </w:r>
      <w:r w:rsidR="00E12D59">
        <w:t>д</w:t>
      </w:r>
      <w:r w:rsidR="00F9608A" w:rsidRPr="005031C4">
        <w:t>окумент</w:t>
      </w:r>
      <w:r w:rsidR="00F8201F">
        <w:t>ов</w:t>
      </w:r>
      <w:r w:rsidR="00AA0D9B">
        <w:t xml:space="preserve"> при п</w:t>
      </w:r>
      <w:r w:rsidR="00F9608A" w:rsidRPr="005031C4">
        <w:t>оступ</w:t>
      </w:r>
      <w:r w:rsidR="00AA0D9B">
        <w:t xml:space="preserve">лении </w:t>
      </w:r>
      <w:r w:rsidR="00A1400A">
        <w:br/>
      </w:r>
      <w:r w:rsidR="00F9608A" w:rsidRPr="005031C4">
        <w:t xml:space="preserve">в </w:t>
      </w:r>
      <w:r w:rsidR="000725A0">
        <w:t>ОИК</w:t>
      </w:r>
      <w:r w:rsidR="00F9608A" w:rsidRPr="005031C4">
        <w:t xml:space="preserve">регистрируются всоответствии с </w:t>
      </w:r>
      <w:r w:rsidR="00F9608A">
        <w:t xml:space="preserve">Инструкцией по делопроизводству </w:t>
      </w:r>
      <w:r w:rsidR="009C0001">
        <w:br/>
      </w:r>
      <w:r w:rsidR="00F9608A">
        <w:t xml:space="preserve">в </w:t>
      </w:r>
      <w:r w:rsidR="000725A0">
        <w:t>окружной и</w:t>
      </w:r>
      <w:r w:rsidR="00F9608A" w:rsidRPr="005031C4">
        <w:t>збирательн</w:t>
      </w:r>
      <w:r w:rsidR="00F9608A">
        <w:t>ой</w:t>
      </w:r>
      <w:r w:rsidR="00F9608A" w:rsidRPr="005031C4">
        <w:t xml:space="preserve"> комисс</w:t>
      </w:r>
      <w:r w:rsidR="00F9608A">
        <w:t>ии</w:t>
      </w:r>
      <w:r w:rsidR="00F9608A" w:rsidRPr="005031C4">
        <w:t>.</w:t>
      </w:r>
    </w:p>
    <w:p w:rsidR="00E56472" w:rsidRPr="005031C4" w:rsidRDefault="00E56472" w:rsidP="000B740F">
      <w:pPr>
        <w:pStyle w:val="2"/>
        <w:suppressAutoHyphens/>
        <w:spacing w:after="0" w:line="240" w:lineRule="auto"/>
        <w:ind w:left="0" w:firstLine="709"/>
        <w:jc w:val="both"/>
      </w:pPr>
    </w:p>
    <w:p w:rsidR="00F17C33" w:rsidRDefault="006B29E7" w:rsidP="000B740F">
      <w:pPr>
        <w:pStyle w:val="14"/>
        <w:keepNext/>
        <w:keepLines/>
        <w:widowControl/>
        <w:suppressAutoHyphens/>
        <w:rPr>
          <w:b w:val="0"/>
        </w:rPr>
      </w:pPr>
      <w:r w:rsidRPr="00F17C33">
        <w:rPr>
          <w:b w:val="0"/>
        </w:rPr>
        <w:t xml:space="preserve">2. Организация работы по приему </w:t>
      </w:r>
      <w:r w:rsidR="00CC2F4F" w:rsidRPr="00F17C33">
        <w:rPr>
          <w:b w:val="0"/>
        </w:rPr>
        <w:t xml:space="preserve">экземпляров </w:t>
      </w:r>
      <w:r w:rsidRPr="00F17C33">
        <w:rPr>
          <w:b w:val="0"/>
        </w:rPr>
        <w:t xml:space="preserve">предвыборных агитационных материалов и проверке представленных агитационных материалов </w:t>
      </w:r>
      <w:r w:rsidR="00F17C33">
        <w:rPr>
          <w:b w:val="0"/>
        </w:rPr>
        <w:br/>
      </w:r>
      <w:r w:rsidRPr="00F17C33">
        <w:rPr>
          <w:b w:val="0"/>
        </w:rPr>
        <w:t xml:space="preserve">на соответствие требованиям законодательства о порядке </w:t>
      </w:r>
    </w:p>
    <w:p w:rsidR="006B29E7" w:rsidRPr="00F17C33" w:rsidRDefault="006B29E7" w:rsidP="000B740F">
      <w:pPr>
        <w:pStyle w:val="14"/>
        <w:keepNext/>
        <w:keepLines/>
        <w:widowControl/>
        <w:suppressAutoHyphens/>
        <w:rPr>
          <w:b w:val="0"/>
        </w:rPr>
      </w:pPr>
      <w:r w:rsidRPr="00F17C33">
        <w:rPr>
          <w:b w:val="0"/>
        </w:rPr>
        <w:t>изготовления агитационных материалов</w:t>
      </w:r>
    </w:p>
    <w:p w:rsidR="00E56472" w:rsidRPr="00E56472" w:rsidRDefault="00E56472" w:rsidP="000B740F">
      <w:pPr>
        <w:pStyle w:val="14"/>
        <w:keepNext/>
        <w:keepLines/>
        <w:widowControl/>
        <w:suppressAutoHyphens/>
        <w:rPr>
          <w:b w:val="0"/>
        </w:rPr>
      </w:pPr>
    </w:p>
    <w:p w:rsidR="005B4D78" w:rsidRDefault="008A6EE3" w:rsidP="001F147C">
      <w:pPr>
        <w:pStyle w:val="2"/>
        <w:suppressAutoHyphens/>
        <w:spacing w:after="0" w:line="360" w:lineRule="auto"/>
        <w:ind w:left="0" w:firstLine="709"/>
        <w:jc w:val="both"/>
      </w:pPr>
      <w:r>
        <w:t xml:space="preserve">2.1. Секретарь </w:t>
      </w:r>
      <w:r w:rsidR="000725A0">
        <w:t>Экспертного совета</w:t>
      </w:r>
      <w:r>
        <w:t xml:space="preserve"> или </w:t>
      </w:r>
      <w:r w:rsidR="00A1400A">
        <w:t xml:space="preserve">член </w:t>
      </w:r>
      <w:r w:rsidR="000725A0">
        <w:t>Экспертного совета</w:t>
      </w:r>
      <w:r w:rsidR="00A1400A">
        <w:t xml:space="preserve"> – </w:t>
      </w:r>
      <w:r w:rsidR="000725A0">
        <w:t>член ОИК</w:t>
      </w:r>
      <w:r w:rsidR="00A1400A">
        <w:t xml:space="preserve">, назначенный руководителем </w:t>
      </w:r>
      <w:r w:rsidR="000725A0">
        <w:t>Экспертного совета</w:t>
      </w:r>
      <w:r w:rsidR="00A1400A">
        <w:t xml:space="preserve">, </w:t>
      </w:r>
      <w:r w:rsidR="005B4D78">
        <w:t xml:space="preserve">после получения </w:t>
      </w:r>
      <w:r w:rsidR="00A1400A">
        <w:br/>
      </w:r>
      <w:r w:rsidR="005B4D78">
        <w:t>от</w:t>
      </w:r>
      <w:r w:rsidR="00252764">
        <w:t xml:space="preserve"> кандидата,</w:t>
      </w:r>
      <w:r w:rsidR="005B4D78">
        <w:t xml:space="preserve"> уполномоченного лица сообщения о представлении экземпляр</w:t>
      </w:r>
      <w:r w:rsidR="00A1400A">
        <w:t>а</w:t>
      </w:r>
      <w:r w:rsidR="005B4D78">
        <w:t xml:space="preserve"> предвыборн</w:t>
      </w:r>
      <w:r w:rsidR="00A1400A">
        <w:t>ого</w:t>
      </w:r>
      <w:r w:rsidR="005B4D78">
        <w:t xml:space="preserve"> агитационн</w:t>
      </w:r>
      <w:r w:rsidR="00A1400A">
        <w:t>ого</w:t>
      </w:r>
      <w:r w:rsidR="005B4D78">
        <w:t xml:space="preserve"> материал</w:t>
      </w:r>
      <w:r w:rsidR="00A1400A">
        <w:t>а</w:t>
      </w:r>
      <w:r w:rsidR="005B4D78">
        <w:t xml:space="preserve"> в </w:t>
      </w:r>
      <w:r w:rsidR="000725A0">
        <w:t>окружную и</w:t>
      </w:r>
      <w:r w:rsidR="005B4D78">
        <w:t xml:space="preserve">збирательную комиссию </w:t>
      </w:r>
      <w:r w:rsidR="000725A0">
        <w:t>и</w:t>
      </w:r>
      <w:r w:rsidR="005B4D78">
        <w:t xml:space="preserve">нформирует об этом </w:t>
      </w:r>
      <w:r w:rsidR="005853D0">
        <w:t xml:space="preserve">руководителя </w:t>
      </w:r>
      <w:r w:rsidR="000725A0">
        <w:t>Экспертного совета</w:t>
      </w:r>
      <w:r w:rsidR="005853D0">
        <w:t xml:space="preserve">, </w:t>
      </w:r>
      <w:r w:rsidR="005853D0">
        <w:br/>
        <w:t xml:space="preserve">а в случае его отсутствия – лицо, исполняющее обязанности руководителя </w:t>
      </w:r>
      <w:r w:rsidR="000725A0">
        <w:t>Экспертного совета</w:t>
      </w:r>
      <w:r w:rsidR="005853D0">
        <w:t>, а</w:t>
      </w:r>
      <w:r w:rsidR="005B4D78">
        <w:t xml:space="preserve"> также координирует прием соответствующих документов.</w:t>
      </w:r>
    </w:p>
    <w:p w:rsidR="006B29E7" w:rsidRPr="005031C4" w:rsidRDefault="006B29E7" w:rsidP="001F147C">
      <w:pPr>
        <w:pStyle w:val="2"/>
        <w:suppressAutoHyphens/>
        <w:spacing w:after="0" w:line="360" w:lineRule="auto"/>
        <w:ind w:left="0" w:firstLine="709"/>
        <w:jc w:val="both"/>
      </w:pPr>
      <w:r>
        <w:t>2.</w:t>
      </w:r>
      <w:r w:rsidR="005B4D78">
        <w:t>2</w:t>
      </w:r>
      <w:r w:rsidR="001A6694">
        <w:t>.</w:t>
      </w:r>
      <w:r>
        <w:t> </w:t>
      </w:r>
      <w:r w:rsidR="00252764">
        <w:t>Член ОИК</w:t>
      </w:r>
      <w:r w:rsidRPr="005031C4">
        <w:t xml:space="preserve">, </w:t>
      </w:r>
      <w:r w:rsidR="005853D0">
        <w:t xml:space="preserve">ответственный за прием экземпляров предвыборных агитационных материалов, </w:t>
      </w:r>
      <w:r w:rsidRPr="005031C4">
        <w:t xml:space="preserve">принимая от </w:t>
      </w:r>
      <w:r w:rsidR="00252764">
        <w:t xml:space="preserve">кандидата, </w:t>
      </w:r>
      <w:r w:rsidRPr="005031C4">
        <w:t xml:space="preserve">уполномоченного лица </w:t>
      </w:r>
      <w:r w:rsidRPr="005031C4">
        <w:lastRenderedPageBreak/>
        <w:t xml:space="preserve">экземпляр предвыборного агитационного материала и </w:t>
      </w:r>
      <w:r w:rsidR="0036161A">
        <w:t>прилагаемые к нему</w:t>
      </w:r>
      <w:r w:rsidRPr="005031C4">
        <w:t xml:space="preserve"> документ</w:t>
      </w:r>
      <w:r w:rsidR="009740E6">
        <w:t>ы</w:t>
      </w:r>
      <w:r w:rsidRPr="005031C4">
        <w:t xml:space="preserve">, осуществляет первоначальную проверку представленных материалов и документов на соответствие требованиям федерального законодательства.В случае выявления несоответствия представленных материалов и (или) документов требованиям федерального законодательства он информирует об этом факте </w:t>
      </w:r>
      <w:r w:rsidR="00252764">
        <w:t xml:space="preserve">кандидата, </w:t>
      </w:r>
      <w:r w:rsidRPr="005031C4">
        <w:t xml:space="preserve">уполномоченное лицо и рекомендует представить эти материалы и документы в </w:t>
      </w:r>
      <w:r w:rsidR="00252764">
        <w:t>окружную и</w:t>
      </w:r>
      <w:r w:rsidRPr="005031C4">
        <w:t>збирательную комиссию после устранения указанного несоответствия.</w:t>
      </w:r>
      <w:r w:rsidR="00C155E9">
        <w:t xml:space="preserve"> Представленные материалы и документы (в том числе в случае несогласия </w:t>
      </w:r>
      <w:r w:rsidR="004970FE">
        <w:t xml:space="preserve">кандидата, </w:t>
      </w:r>
      <w:r w:rsidR="00C155E9">
        <w:t>уполномоченного лица на устранение вышеуказанного несоответствия)</w:t>
      </w:r>
      <w:r w:rsidR="00A4672F">
        <w:t xml:space="preserve"> вместе с сопроводительным письмом и его копией незамедлительно передаются </w:t>
      </w:r>
      <w:r w:rsidR="004970FE">
        <w:t>членом ОИК</w:t>
      </w:r>
      <w:r w:rsidR="005853D0">
        <w:t>, ответственным за прием экземпляров предвыборный агитационных материалов,</w:t>
      </w:r>
      <w:r w:rsidR="009961A7">
        <w:t>для регистрации.</w:t>
      </w:r>
    </w:p>
    <w:p w:rsidR="006B29E7" w:rsidRPr="0081507B" w:rsidRDefault="006B29E7" w:rsidP="001F147C">
      <w:pPr>
        <w:pStyle w:val="2"/>
        <w:spacing w:after="0" w:line="360" w:lineRule="auto"/>
        <w:ind w:left="0" w:firstLine="709"/>
        <w:jc w:val="both"/>
      </w:pPr>
      <w:r>
        <w:t>2.</w:t>
      </w:r>
      <w:r w:rsidR="005B4D78">
        <w:t>3</w:t>
      </w:r>
      <w:r>
        <w:t>. </w:t>
      </w:r>
      <w:r w:rsidR="004970FE">
        <w:t>Член ОИК</w:t>
      </w:r>
      <w:r w:rsidR="00523DB4">
        <w:t xml:space="preserve"> </w:t>
      </w:r>
      <w:r w:rsidR="003C23C6">
        <w:t>регистрирует д</w:t>
      </w:r>
      <w:r w:rsidRPr="005031C4">
        <w:t>окументы, указ</w:t>
      </w:r>
      <w:r w:rsidR="0081507B">
        <w:t>анные в пункте 2.2</w:t>
      </w:r>
      <w:r w:rsidRPr="005031C4">
        <w:t xml:space="preserve"> настоя</w:t>
      </w:r>
      <w:r w:rsidR="00C84CB9">
        <w:t>щего Порядка</w:t>
      </w:r>
      <w:r w:rsidR="00DD6CF3">
        <w:t xml:space="preserve">, </w:t>
      </w:r>
      <w:r w:rsidRPr="005031C4">
        <w:t xml:space="preserve">в соответствии с </w:t>
      </w:r>
      <w:r w:rsidR="009F38A2">
        <w:t xml:space="preserve">Инструкцией по делопроизводству </w:t>
      </w:r>
      <w:r w:rsidR="00813EB6">
        <w:br/>
      </w:r>
      <w:r w:rsidR="009F38A2">
        <w:t xml:space="preserve">в </w:t>
      </w:r>
      <w:r w:rsidR="004970FE">
        <w:t>окружной и</w:t>
      </w:r>
      <w:r w:rsidR="009F38A2" w:rsidRPr="005031C4">
        <w:t>збирательн</w:t>
      </w:r>
      <w:r w:rsidR="009F38A2">
        <w:t>ой</w:t>
      </w:r>
      <w:r w:rsidR="009F38A2" w:rsidRPr="005031C4">
        <w:t xml:space="preserve"> комисс</w:t>
      </w:r>
      <w:r w:rsidR="009F38A2">
        <w:t>ии</w:t>
      </w:r>
      <w:r w:rsidRPr="005031C4">
        <w:t xml:space="preserve">, после чего представленная </w:t>
      </w:r>
      <w:r w:rsidR="004970FE">
        <w:t xml:space="preserve">кандидатом, </w:t>
      </w:r>
      <w:r w:rsidRPr="005031C4">
        <w:t>уполномоченным</w:t>
      </w:r>
      <w:r w:rsidR="00523DB4">
        <w:t xml:space="preserve"> </w:t>
      </w:r>
      <w:r w:rsidRPr="005031C4">
        <w:t>лицом копия сопроводительного письма возвращается ему с отметкой о получении</w:t>
      </w:r>
      <w:r w:rsidR="009F38A2">
        <w:rPr>
          <w:color w:val="000000"/>
          <w:spacing w:val="3"/>
        </w:rPr>
        <w:t>.</w:t>
      </w:r>
    </w:p>
    <w:p w:rsidR="006B29E7" w:rsidRPr="004B16E0" w:rsidRDefault="006B29E7" w:rsidP="001F147C">
      <w:pPr>
        <w:pStyle w:val="2"/>
        <w:suppressAutoHyphens/>
        <w:spacing w:after="0" w:line="360" w:lineRule="auto"/>
        <w:ind w:left="0" w:firstLine="709"/>
        <w:jc w:val="both"/>
        <w:rPr>
          <w:i/>
        </w:rPr>
      </w:pPr>
      <w:r w:rsidRPr="005031C4">
        <w:t>2.</w:t>
      </w:r>
      <w:r w:rsidR="009D2DBD">
        <w:t>4</w:t>
      </w:r>
      <w:r w:rsidRPr="005031C4">
        <w:t xml:space="preserve">. В случае несоответствия </w:t>
      </w:r>
      <w:r w:rsidR="00DD6CF3">
        <w:t xml:space="preserve">информации, содержащейся </w:t>
      </w:r>
      <w:r w:rsidR="00F05707">
        <w:br/>
      </w:r>
      <w:r w:rsidR="00DD6CF3">
        <w:t xml:space="preserve">в </w:t>
      </w:r>
      <w:r w:rsidRPr="005031C4">
        <w:t>сопроводительно</w:t>
      </w:r>
      <w:r w:rsidR="00DD6CF3">
        <w:t>м</w:t>
      </w:r>
      <w:r w:rsidRPr="005031C4">
        <w:t xml:space="preserve"> письм</w:t>
      </w:r>
      <w:r w:rsidR="00DD6CF3">
        <w:t>е,</w:t>
      </w:r>
      <w:r w:rsidRPr="005031C4">
        <w:t xml:space="preserve"> прилагаемым к нему документам и (или) материалам и неустранения этого несоответствия </w:t>
      </w:r>
      <w:r w:rsidR="00813EB6">
        <w:t xml:space="preserve">кандидатом, </w:t>
      </w:r>
      <w:r w:rsidRPr="005031C4">
        <w:t xml:space="preserve">уполномоченным лицом </w:t>
      </w:r>
      <w:r w:rsidR="00813EB6">
        <w:t>членом ОИК</w:t>
      </w:r>
      <w:r w:rsidR="00B5082D" w:rsidRPr="00B5082D">
        <w:t>, ответственным за прием экземпляров предвыборны</w:t>
      </w:r>
      <w:r w:rsidR="00B5082D">
        <w:t>х</w:t>
      </w:r>
      <w:r w:rsidR="00813EB6">
        <w:t xml:space="preserve"> агитационных материалов </w:t>
      </w:r>
      <w:r w:rsidRPr="005031C4">
        <w:t xml:space="preserve">составляется акт в двух экземплярах </w:t>
      </w:r>
      <w:r w:rsidR="00B5082D" w:rsidRPr="00B5082D">
        <w:t xml:space="preserve">по указанной в приложении № </w:t>
      </w:r>
      <w:r w:rsidR="00B5082D">
        <w:t>2</w:t>
      </w:r>
      <w:r w:rsidR="00B5082D" w:rsidRPr="00B5082D">
        <w:t xml:space="preserve"> к настоящему Порядку форме</w:t>
      </w:r>
      <w:r w:rsidRPr="005031C4">
        <w:t xml:space="preserve">. Об указанных обстоятельствах </w:t>
      </w:r>
      <w:r w:rsidR="00813EB6">
        <w:t xml:space="preserve">кандидат, </w:t>
      </w:r>
      <w:r w:rsidR="00DE0BEE">
        <w:t>уполномоченное лицо</w:t>
      </w:r>
      <w:r w:rsidR="00813EB6">
        <w:t>кандидата</w:t>
      </w:r>
      <w:r w:rsidRPr="005031C4">
        <w:t xml:space="preserve">незамедлительно уведомляется письмом </w:t>
      </w:r>
      <w:r w:rsidR="001224E1">
        <w:t xml:space="preserve">за подписью </w:t>
      </w:r>
      <w:r w:rsidR="00F05707">
        <w:t xml:space="preserve">руководителя </w:t>
      </w:r>
      <w:r w:rsidR="00813EB6">
        <w:t>Экспертного совета</w:t>
      </w:r>
      <w:r w:rsidRPr="005031C4">
        <w:t>с приложением одного экземпляра акта. Второй экземпляр акта приобщается к представленным предвыборным агитационным материалам.</w:t>
      </w:r>
    </w:p>
    <w:p w:rsidR="006B29E7" w:rsidRDefault="006B29E7" w:rsidP="001F147C">
      <w:pPr>
        <w:pStyle w:val="2"/>
        <w:suppressAutoHyphens/>
        <w:spacing w:after="0" w:line="360" w:lineRule="auto"/>
        <w:ind w:left="0" w:firstLine="709"/>
        <w:jc w:val="both"/>
      </w:pPr>
      <w:r w:rsidRPr="005031C4">
        <w:lastRenderedPageBreak/>
        <w:t>2.</w:t>
      </w:r>
      <w:r w:rsidR="009D2DBD">
        <w:t>5</w:t>
      </w:r>
      <w:r w:rsidRPr="005031C4">
        <w:t>. Сопроводительное письмо вместе с прилагаемыми к нему материалами и документами после его регистрации</w:t>
      </w:r>
      <w:r w:rsidR="000036E4">
        <w:t xml:space="preserve">в соответствии </w:t>
      </w:r>
      <w:r w:rsidR="00813EB6">
        <w:br/>
      </w:r>
      <w:r w:rsidR="000036E4">
        <w:t>с пункт</w:t>
      </w:r>
      <w:r w:rsidR="005233DA">
        <w:t>ами</w:t>
      </w:r>
      <w:r w:rsidR="000036E4">
        <w:t xml:space="preserve"> 1.3</w:t>
      </w:r>
      <w:r w:rsidR="005233DA">
        <w:t xml:space="preserve"> или 2.3</w:t>
      </w:r>
      <w:r w:rsidR="000036E4">
        <w:t xml:space="preserve"> настоящего Порядка </w:t>
      </w:r>
      <w:r w:rsidRPr="005031C4">
        <w:t xml:space="preserve">незамедлительно передается </w:t>
      </w:r>
      <w:r w:rsidR="000036E4">
        <w:t xml:space="preserve">секретарю </w:t>
      </w:r>
      <w:r w:rsidR="00813EB6">
        <w:t>Экспертного совета</w:t>
      </w:r>
      <w:r w:rsidRPr="005031C4">
        <w:t>.</w:t>
      </w:r>
    </w:p>
    <w:p w:rsidR="000036E4" w:rsidRDefault="006B29E7" w:rsidP="001F147C">
      <w:pPr>
        <w:pStyle w:val="2"/>
        <w:suppressAutoHyphens/>
        <w:spacing w:after="0" w:line="360" w:lineRule="auto"/>
        <w:ind w:left="0" w:firstLine="709"/>
        <w:jc w:val="both"/>
      </w:pPr>
      <w:r w:rsidRPr="005031C4">
        <w:t>2.</w:t>
      </w:r>
      <w:r w:rsidR="009D2DBD">
        <w:t>6</w:t>
      </w:r>
      <w:r w:rsidRPr="005031C4">
        <w:t>. </w:t>
      </w:r>
      <w:r w:rsidR="000370AA">
        <w:t>П</w:t>
      </w:r>
      <w:r w:rsidRPr="005031C4">
        <w:t>редставлен</w:t>
      </w:r>
      <w:r w:rsidR="000370AA">
        <w:t>ны</w:t>
      </w:r>
      <w:r w:rsidR="009C0001">
        <w:t>й</w:t>
      </w:r>
      <w:r w:rsidRPr="005031C4">
        <w:t xml:space="preserve"> в</w:t>
      </w:r>
      <w:r w:rsidR="00813EB6">
        <w:t xml:space="preserve"> окружную и</w:t>
      </w:r>
      <w:r w:rsidRPr="005031C4">
        <w:t>збирательную комиссиювнешни</w:t>
      </w:r>
      <w:r w:rsidR="009C0001">
        <w:t>й</w:t>
      </w:r>
      <w:r w:rsidRPr="005031C4">
        <w:t xml:space="preserve"> носител</w:t>
      </w:r>
      <w:r w:rsidR="009C0001">
        <w:t>ь</w:t>
      </w:r>
      <w:r w:rsidRPr="005031C4">
        <w:t xml:space="preserve"> (оптически</w:t>
      </w:r>
      <w:r w:rsidR="009C0001">
        <w:t>й</w:t>
      </w:r>
      <w:r w:rsidRPr="005031C4">
        <w:t xml:space="preserve"> компакт-диск CD-R, CD-RW, </w:t>
      </w:r>
      <w:r w:rsidRPr="005031C4">
        <w:rPr>
          <w:lang w:val="en-GB"/>
        </w:rPr>
        <w:t>DVD</w:t>
      </w:r>
      <w:r w:rsidRPr="005031C4">
        <w:t xml:space="preserve"> либо USB FlashDrive)провер</w:t>
      </w:r>
      <w:r w:rsidR="009C0001">
        <w:t>яется н</w:t>
      </w:r>
      <w:r w:rsidRPr="005031C4">
        <w:t xml:space="preserve">а отсутствие на нем вредоносных программ </w:t>
      </w:r>
      <w:r w:rsidR="00813EB6">
        <w:t>членом ОИК</w:t>
      </w:r>
      <w:r w:rsidR="000036E4">
        <w:t>, ответственным за прием экземпляров предвыборных агитационных материалов</w:t>
      </w:r>
      <w:r w:rsidR="009C0001">
        <w:t xml:space="preserve">. </w:t>
      </w:r>
      <w:r w:rsidR="000036E4">
        <w:t>Результаты проверки оформляются актом</w:t>
      </w:r>
      <w:r w:rsidR="005233DA" w:rsidRPr="005233DA">
        <w:t xml:space="preserve">по указанной </w:t>
      </w:r>
      <w:r w:rsidR="00D642D2">
        <w:br/>
      </w:r>
      <w:r w:rsidR="005233DA" w:rsidRPr="005233DA">
        <w:t xml:space="preserve">в приложении № </w:t>
      </w:r>
      <w:r w:rsidR="005233DA">
        <w:t>3</w:t>
      </w:r>
      <w:r w:rsidR="005233DA" w:rsidRPr="005233DA">
        <w:t xml:space="preserve"> к настоящему Порядку форме</w:t>
      </w:r>
      <w:r w:rsidR="000036E4">
        <w:t xml:space="preserve">,который подписывает </w:t>
      </w:r>
      <w:r w:rsidR="00D642D2" w:rsidRPr="00D642D2">
        <w:t>член ОИК, ответственны</w:t>
      </w:r>
      <w:r w:rsidR="00D642D2">
        <w:t>й</w:t>
      </w:r>
      <w:r w:rsidR="00D642D2" w:rsidRPr="00D642D2">
        <w:t xml:space="preserve"> за прием экземпляров предвыборных агитационных материалов</w:t>
      </w:r>
      <w:r w:rsidR="00D642D2">
        <w:t xml:space="preserve"> и</w:t>
      </w:r>
      <w:r w:rsidR="000036E4">
        <w:t xml:space="preserve"> осуществивший указанную проверку.</w:t>
      </w:r>
      <w:r w:rsidR="00523DB4">
        <w:t xml:space="preserve"> </w:t>
      </w:r>
      <w:r w:rsidRPr="007817EA">
        <w:t xml:space="preserve">Если по результатам </w:t>
      </w:r>
      <w:r w:rsidR="009D2DBD" w:rsidRPr="007817EA">
        <w:t xml:space="preserve">указанной </w:t>
      </w:r>
      <w:r w:rsidRPr="007817EA">
        <w:t xml:space="preserve">проверки на соответствующем носителе будет обнаружена вредоносная программа или на носителе не будут обнаружены данные, то </w:t>
      </w:r>
      <w:r w:rsidR="000036E4">
        <w:t xml:space="preserve">вышеуказанный </w:t>
      </w:r>
      <w:r w:rsidR="007817EA" w:rsidRPr="007817EA">
        <w:t>акт</w:t>
      </w:r>
      <w:r w:rsidR="000036E4">
        <w:t xml:space="preserve"> составляется в двух экземплярах. Об указанных обстоятельствах </w:t>
      </w:r>
      <w:r w:rsidR="00813EB6">
        <w:t xml:space="preserve">кандидат, </w:t>
      </w:r>
      <w:r w:rsidR="00F614EE">
        <w:t xml:space="preserve">уполномоченное лицо </w:t>
      </w:r>
      <w:r w:rsidR="00813EB6">
        <w:t>кандидата</w:t>
      </w:r>
      <w:r w:rsidR="00597537" w:rsidRPr="005031C4">
        <w:t>незамедлительно уведомляется письмом</w:t>
      </w:r>
      <w:r w:rsidR="00597537">
        <w:t xml:space="preserve"> за подписью </w:t>
      </w:r>
      <w:r w:rsidR="00597537" w:rsidRPr="00597537">
        <w:t xml:space="preserve">руководителя </w:t>
      </w:r>
      <w:r w:rsidR="00813EB6">
        <w:t>Экспертного совета</w:t>
      </w:r>
      <w:r w:rsidR="00597537" w:rsidRPr="00597537">
        <w:t xml:space="preserve"> с приложением одного экземпляра акта.</w:t>
      </w:r>
    </w:p>
    <w:p w:rsidR="006B29E7" w:rsidRPr="005031C4" w:rsidRDefault="006B29E7" w:rsidP="001F147C">
      <w:pPr>
        <w:pStyle w:val="2"/>
        <w:suppressAutoHyphens/>
        <w:spacing w:after="0" w:line="360" w:lineRule="auto"/>
        <w:ind w:left="0" w:firstLine="709"/>
        <w:jc w:val="both"/>
      </w:pPr>
      <w:r w:rsidRPr="005031C4">
        <w:t>2.</w:t>
      </w:r>
      <w:r w:rsidR="009D2DBD">
        <w:t>7</w:t>
      </w:r>
      <w:r w:rsidRPr="005031C4">
        <w:t>. </w:t>
      </w:r>
      <w:r w:rsidR="00F24C15">
        <w:t xml:space="preserve">В случае несоответствия </w:t>
      </w:r>
      <w:r w:rsidR="00F24C15" w:rsidRPr="005031C4">
        <w:t>агитационных материалов требованиям законодательства о порядке изгото</w:t>
      </w:r>
      <w:r w:rsidR="00F24C15">
        <w:t xml:space="preserve">вления агитационных материалов </w:t>
      </w:r>
      <w:r w:rsidR="00813EB6">
        <w:t>член ОИК</w:t>
      </w:r>
      <w:r w:rsidR="00784CF7">
        <w:t>, ответственный за прием</w:t>
      </w:r>
      <w:r w:rsidR="00784CF7" w:rsidRPr="00784CF7">
        <w:t xml:space="preserve"> экземпляров предвыборных агитационных материалов</w:t>
      </w:r>
      <w:r w:rsidR="00784CF7">
        <w:t>,</w:t>
      </w:r>
      <w:r w:rsidRPr="005031C4">
        <w:t xml:space="preserve">выносит в письменной форме заключение </w:t>
      </w:r>
      <w:r w:rsidR="00F24C15">
        <w:br/>
      </w:r>
      <w:r w:rsidRPr="005031C4">
        <w:t xml:space="preserve">о </w:t>
      </w:r>
      <w:r w:rsidR="00F24C15">
        <w:t>не</w:t>
      </w:r>
      <w:r w:rsidRPr="005031C4">
        <w:t>соответствии представленных агитационных материалов требованиям законодательства о порядке изгото</w:t>
      </w:r>
      <w:r w:rsidR="008D6CC1">
        <w:t>вления агитационны</w:t>
      </w:r>
      <w:r w:rsidR="002615E2">
        <w:t>х материалов</w:t>
      </w:r>
      <w:r w:rsidR="00F24C15">
        <w:br/>
        <w:t>п</w:t>
      </w:r>
      <w:r w:rsidR="00F24C15" w:rsidRPr="00F24C15">
        <w:t xml:space="preserve">о указанной в приложении № </w:t>
      </w:r>
      <w:r w:rsidR="00F24C15">
        <w:t>4</w:t>
      </w:r>
      <w:r w:rsidR="00F24C15" w:rsidRPr="00F24C15">
        <w:t xml:space="preserve"> к настоящему Порядку форме</w:t>
      </w:r>
      <w:r w:rsidR="00F24C15">
        <w:t>.</w:t>
      </w:r>
    </w:p>
    <w:p w:rsidR="006B29E7" w:rsidRPr="00C80925" w:rsidRDefault="006B29E7" w:rsidP="001F147C">
      <w:pPr>
        <w:pStyle w:val="2"/>
        <w:suppressAutoHyphens/>
        <w:spacing w:after="0" w:line="360" w:lineRule="auto"/>
        <w:ind w:left="0" w:firstLine="709"/>
        <w:jc w:val="both"/>
      </w:pPr>
      <w:r w:rsidRPr="00C80925">
        <w:t>2.</w:t>
      </w:r>
      <w:r w:rsidR="009D2DBD">
        <w:t>8</w:t>
      </w:r>
      <w:r w:rsidRPr="00C80925">
        <w:t>. </w:t>
      </w:r>
      <w:r w:rsidR="00121ABD">
        <w:t>Сопроводительное письмо вместе с прилагаемыми к нему м</w:t>
      </w:r>
      <w:r w:rsidRPr="00C80925">
        <w:t>атериал</w:t>
      </w:r>
      <w:r w:rsidR="00121ABD">
        <w:t>ами</w:t>
      </w:r>
      <w:r w:rsidRPr="00C80925">
        <w:t xml:space="preserve"> и документ</w:t>
      </w:r>
      <w:r w:rsidR="00121ABD">
        <w:t>ами</w:t>
      </w:r>
      <w:r w:rsidRPr="00C80925">
        <w:t>, а также заключение</w:t>
      </w:r>
      <w:r w:rsidR="00121ABD">
        <w:t>м</w:t>
      </w:r>
      <w:r w:rsidRPr="00C80925">
        <w:t>, указанн</w:t>
      </w:r>
      <w:r w:rsidR="00121ABD">
        <w:t>ым</w:t>
      </w:r>
      <w:r w:rsidRPr="00C80925">
        <w:t xml:space="preserve"> в пункте 2.</w:t>
      </w:r>
      <w:r w:rsidR="00121ABD">
        <w:t>7</w:t>
      </w:r>
      <w:r w:rsidRPr="00C80925">
        <w:t>, и акт</w:t>
      </w:r>
      <w:r w:rsidR="00121ABD">
        <w:t>ом</w:t>
      </w:r>
      <w:r w:rsidRPr="00C80925">
        <w:t>, указанны</w:t>
      </w:r>
      <w:r w:rsidR="00121ABD">
        <w:t>м</w:t>
      </w:r>
      <w:r w:rsidRPr="00C80925">
        <w:t xml:space="preserve"> в пункте 2.</w:t>
      </w:r>
      <w:r w:rsidR="00DA5005">
        <w:t>6</w:t>
      </w:r>
      <w:r w:rsidRPr="00C80925">
        <w:t xml:space="preserve"> настоящего Порядка, представляется </w:t>
      </w:r>
      <w:r w:rsidR="00A605A5">
        <w:t xml:space="preserve">секретарем </w:t>
      </w:r>
      <w:r w:rsidR="006677CF">
        <w:t>Экспертного совета</w:t>
      </w:r>
      <w:r w:rsidR="00A605A5">
        <w:t xml:space="preserve"> руководителю </w:t>
      </w:r>
      <w:r w:rsidR="006677CF">
        <w:t>Экспертного совета</w:t>
      </w:r>
      <w:r w:rsidRPr="00C80925">
        <w:t>не позднее чем через четыре ча</w:t>
      </w:r>
      <w:r w:rsidR="001571F7" w:rsidRPr="00C80925">
        <w:t>са после регистрации документа</w:t>
      </w:r>
      <w:r w:rsidR="00A605A5">
        <w:t>.</w:t>
      </w:r>
    </w:p>
    <w:p w:rsidR="006B29E7" w:rsidRDefault="006B29E7" w:rsidP="001F147C">
      <w:pPr>
        <w:pStyle w:val="2"/>
        <w:suppressAutoHyphens/>
        <w:spacing w:after="0" w:line="360" w:lineRule="auto"/>
        <w:ind w:left="0" w:firstLine="709"/>
        <w:jc w:val="both"/>
        <w:rPr>
          <w:rStyle w:val="ac"/>
          <w:sz w:val="28"/>
        </w:rPr>
      </w:pPr>
      <w:r w:rsidRPr="005031C4">
        <w:lastRenderedPageBreak/>
        <w:t xml:space="preserve">2.9. О выявленных нарушениях законодательства </w:t>
      </w:r>
      <w:r w:rsidR="00A605A5">
        <w:t xml:space="preserve">секретарь </w:t>
      </w:r>
      <w:r w:rsidR="006677CF">
        <w:t>Экспертного совета</w:t>
      </w:r>
      <w:r w:rsidR="00A605A5">
        <w:t xml:space="preserve"> информирует руководителя </w:t>
      </w:r>
      <w:r w:rsidR="006677CF">
        <w:t>Экспертного совета</w:t>
      </w:r>
      <w:r w:rsidR="00A605A5">
        <w:t xml:space="preserve"> и </w:t>
      </w:r>
      <w:r w:rsidR="00121ABD">
        <w:t>п</w:t>
      </w:r>
      <w:r w:rsidRPr="005031C4">
        <w:t>редседател</w:t>
      </w:r>
      <w:r w:rsidR="00A605A5">
        <w:t>я</w:t>
      </w:r>
      <w:r w:rsidR="006677CF">
        <w:t xml:space="preserve"> окружной и</w:t>
      </w:r>
      <w:r w:rsidRPr="005031C4">
        <w:t>збирательной комиссии</w:t>
      </w:r>
      <w:r w:rsidR="008B6E73">
        <w:t>,</w:t>
      </w:r>
      <w:r w:rsidRPr="005031C4">
        <w:t>а также соглас</w:t>
      </w:r>
      <w:r w:rsidR="00121ABD">
        <w:t>овывает</w:t>
      </w:r>
      <w:r w:rsidRPr="005031C4">
        <w:t xml:space="preserve"> вопрос о направлении соответствующего уведомления</w:t>
      </w:r>
      <w:r w:rsidR="006677CF">
        <w:t xml:space="preserve"> кандидату,</w:t>
      </w:r>
      <w:r w:rsidR="00572E75">
        <w:t xml:space="preserve">уполномоченному лицу </w:t>
      </w:r>
      <w:r w:rsidR="006677CF">
        <w:t>кандидата</w:t>
      </w:r>
      <w:r w:rsidR="00572E75">
        <w:t>. Ре</w:t>
      </w:r>
      <w:r w:rsidRPr="00A605A5">
        <w:t xml:space="preserve">шение о вынесении вопроса </w:t>
      </w:r>
      <w:r w:rsidR="00D642D2">
        <w:br/>
      </w:r>
      <w:r w:rsidRPr="00A605A5">
        <w:t xml:space="preserve">на рассмотрение </w:t>
      </w:r>
      <w:r w:rsidR="006677CF">
        <w:t>Экспертного совета</w:t>
      </w:r>
      <w:r w:rsidRPr="00A605A5">
        <w:t>принимается в поряд</w:t>
      </w:r>
      <w:r w:rsidR="006677CF">
        <w:t>ке, предусмотренном Положением об Экспертном совете</w:t>
      </w:r>
      <w:r w:rsidRPr="00A605A5">
        <w:rPr>
          <w:rStyle w:val="ac"/>
          <w:sz w:val="28"/>
        </w:rPr>
        <w:t>.</w:t>
      </w:r>
    </w:p>
    <w:p w:rsidR="00482786" w:rsidRDefault="00482786" w:rsidP="000B740F">
      <w:pPr>
        <w:pStyle w:val="2"/>
        <w:suppressAutoHyphens/>
        <w:spacing w:after="0" w:line="240" w:lineRule="auto"/>
        <w:ind w:left="0" w:firstLine="709"/>
        <w:jc w:val="both"/>
        <w:rPr>
          <w:rStyle w:val="ac"/>
          <w:sz w:val="28"/>
        </w:rPr>
      </w:pPr>
    </w:p>
    <w:p w:rsidR="00482786" w:rsidRPr="00F17C33" w:rsidRDefault="00482786" w:rsidP="000B740F">
      <w:pPr>
        <w:pStyle w:val="14"/>
        <w:keepNext/>
        <w:keepLines/>
        <w:suppressAutoHyphens/>
        <w:rPr>
          <w:b w:val="0"/>
        </w:rPr>
      </w:pPr>
      <w:r w:rsidRPr="00F17C33">
        <w:rPr>
          <w:b w:val="0"/>
        </w:rPr>
        <w:t>3. Учет и хранение предвыборных агитационны</w:t>
      </w:r>
      <w:r w:rsidR="005E3A03">
        <w:rPr>
          <w:b w:val="0"/>
        </w:rPr>
        <w:t>х материалов, представляемых в окружную и</w:t>
      </w:r>
      <w:r w:rsidRPr="00F17C33">
        <w:rPr>
          <w:b w:val="0"/>
        </w:rPr>
        <w:t>збирательную комиссию</w:t>
      </w:r>
    </w:p>
    <w:p w:rsidR="00482786" w:rsidRPr="005031C4" w:rsidRDefault="00482786" w:rsidP="000B740F">
      <w:pPr>
        <w:pStyle w:val="14"/>
        <w:keepNext/>
        <w:keepLines/>
        <w:suppressAutoHyphens/>
        <w:ind w:firstLine="709"/>
      </w:pPr>
    </w:p>
    <w:p w:rsidR="00482786" w:rsidRDefault="00281FA8" w:rsidP="001F147C">
      <w:pPr>
        <w:pStyle w:val="2"/>
        <w:suppressAutoHyphens/>
        <w:spacing w:after="0" w:line="360" w:lineRule="auto"/>
        <w:ind w:left="0" w:firstLine="709"/>
        <w:jc w:val="both"/>
      </w:pPr>
      <w:r>
        <w:t>3</w:t>
      </w:r>
      <w:r w:rsidR="00482786" w:rsidRPr="005031C4">
        <w:t xml:space="preserve">.1. Учет предвыборных агитационных материалов и представляемых </w:t>
      </w:r>
      <w:r w:rsidR="00482786">
        <w:t>одновременно</w:t>
      </w:r>
      <w:r w:rsidR="00482786" w:rsidRPr="005031C4">
        <w:t xml:space="preserve"> с ними документов осуществляется в </w:t>
      </w:r>
      <w:r w:rsidR="005E3A03">
        <w:t>Экспертном совете</w:t>
      </w:r>
      <w:r w:rsidR="00482786">
        <w:t xml:space="preserve"> отдельно </w:t>
      </w:r>
      <w:r w:rsidR="00AA007D">
        <w:t xml:space="preserve">по каждому </w:t>
      </w:r>
      <w:r w:rsidR="005E3A03">
        <w:t>кандидату</w:t>
      </w:r>
      <w:r w:rsidR="00482786">
        <w:t xml:space="preserve"> по </w:t>
      </w:r>
      <w:r w:rsidR="00A979D7">
        <w:t xml:space="preserve">указанной в приложении № </w:t>
      </w:r>
      <w:r w:rsidR="00AA007D">
        <w:t>5</w:t>
      </w:r>
      <w:r w:rsidR="00AA007D">
        <w:br/>
      </w:r>
      <w:r w:rsidR="00A979D7">
        <w:t xml:space="preserve">к настоящему Порядку форме (в машиночитаемом виде и на бумажном носителе) </w:t>
      </w:r>
      <w:r w:rsidR="005E3A03">
        <w:t>членом ОИК</w:t>
      </w:r>
      <w:r w:rsidR="00A979D7">
        <w:t xml:space="preserve">, осуществляющим учет, систематизацию, </w:t>
      </w:r>
      <w:r w:rsidR="00AB3194">
        <w:t xml:space="preserve">хранение предвыборных агитационных материалов, представленных в </w:t>
      </w:r>
      <w:r w:rsidR="005E3A03">
        <w:t>окружную и</w:t>
      </w:r>
      <w:r w:rsidR="00AB3194">
        <w:t>збирательную комиссию.</w:t>
      </w:r>
    </w:p>
    <w:p w:rsidR="00AB3194" w:rsidRDefault="00281FA8" w:rsidP="001F147C">
      <w:pPr>
        <w:pStyle w:val="2"/>
        <w:suppressAutoHyphens/>
        <w:spacing w:after="0" w:line="360" w:lineRule="auto"/>
        <w:ind w:left="0" w:firstLine="709"/>
        <w:jc w:val="both"/>
      </w:pPr>
      <w:r>
        <w:t>3</w:t>
      </w:r>
      <w:r w:rsidR="00AB3194">
        <w:t xml:space="preserve">.2. Файл с данными учета предвыборного агитационного материала </w:t>
      </w:r>
      <w:r w:rsidR="008C6460">
        <w:br/>
      </w:r>
      <w:r w:rsidR="00AB3194">
        <w:t>с именем «Учет_</w:t>
      </w:r>
      <w:r w:rsidR="00AB3194">
        <w:rPr>
          <w:lang w:val="en-US"/>
        </w:rPr>
        <w:t>KKKK</w:t>
      </w:r>
      <w:r w:rsidR="00AB3194" w:rsidRPr="00AB3194">
        <w:t>_</w:t>
      </w:r>
      <w:r w:rsidR="00AB3194">
        <w:rPr>
          <w:lang w:val="en-US"/>
        </w:rPr>
        <w:t>LLLL</w:t>
      </w:r>
      <w:r w:rsidR="00AA007D">
        <w:t>_ХХХХ</w:t>
      </w:r>
      <w:r w:rsidR="00800F7F">
        <w:t>_</w:t>
      </w:r>
      <w:r w:rsidR="00800F7F">
        <w:rPr>
          <w:lang w:val="en-US"/>
        </w:rPr>
        <w:t>RRRR</w:t>
      </w:r>
      <w:r w:rsidR="00AB3194">
        <w:t xml:space="preserve">», где вместо </w:t>
      </w:r>
      <w:r w:rsidR="00AB3194">
        <w:rPr>
          <w:lang w:val="en-US"/>
        </w:rPr>
        <w:t>KKKK</w:t>
      </w:r>
      <w:r w:rsidR="00AB3194">
        <w:t xml:space="preserve"> указывается входящий номер </w:t>
      </w:r>
      <w:r w:rsidR="005E3A03">
        <w:t>окружной избирательной комиссии</w:t>
      </w:r>
      <w:r w:rsidR="00AB3194">
        <w:t xml:space="preserve">, </w:t>
      </w:r>
      <w:r w:rsidR="00AB3194">
        <w:rPr>
          <w:lang w:val="en-US"/>
        </w:rPr>
        <w:t>LLLL</w:t>
      </w:r>
      <w:r w:rsidR="008C6460">
        <w:t xml:space="preserve"> – внутренний регистрационный номер агитационного материала, </w:t>
      </w:r>
      <w:r w:rsidR="00800F7F">
        <w:t>ХХХХ – вид агитационного материала,</w:t>
      </w:r>
      <w:r w:rsidR="00800F7F" w:rsidRPr="00800F7F">
        <w:t xml:space="preserve"> а вместо </w:t>
      </w:r>
      <w:r w:rsidR="00800F7F">
        <w:rPr>
          <w:lang w:val="en-US"/>
        </w:rPr>
        <w:t>RRRR</w:t>
      </w:r>
      <w:r w:rsidR="00800F7F">
        <w:t xml:space="preserve"> – название агитационного материала, </w:t>
      </w:r>
      <w:r w:rsidR="008C6460" w:rsidRPr="00060779">
        <w:t xml:space="preserve">размещается на </w:t>
      </w:r>
      <w:r w:rsidR="00D642D2">
        <w:t>жестком</w:t>
      </w:r>
      <w:r w:rsidR="008C6460" w:rsidRPr="00060779">
        <w:t xml:space="preserve"> диске </w:t>
      </w:r>
      <w:r w:rsidR="006C515C">
        <w:t>автомати</w:t>
      </w:r>
      <w:r w:rsidR="00035C6F">
        <w:t>зированного</w:t>
      </w:r>
      <w:r w:rsidR="006C515C">
        <w:t xml:space="preserve"> рабочего места</w:t>
      </w:r>
      <w:r w:rsidR="00523DB4">
        <w:t xml:space="preserve"> </w:t>
      </w:r>
      <w:r w:rsidR="00035C6F">
        <w:t xml:space="preserve">КСА </w:t>
      </w:r>
      <w:r w:rsidR="00DB0A1E">
        <w:t>ГАС «Выборы»</w:t>
      </w:r>
      <w:r w:rsidR="00523DB4">
        <w:t xml:space="preserve"> </w:t>
      </w:r>
      <w:r w:rsidR="006C515C">
        <w:t>территориальной</w:t>
      </w:r>
      <w:r w:rsidR="005E3A03">
        <w:t xml:space="preserve"> и</w:t>
      </w:r>
      <w:r w:rsidR="00060779" w:rsidRPr="00060779">
        <w:t>збирательной комиссии</w:t>
      </w:r>
      <w:r w:rsidR="008C6460" w:rsidRPr="00060779">
        <w:t xml:space="preserve"> в папке</w:t>
      </w:r>
      <w:r w:rsidR="00A13372" w:rsidRPr="00060779">
        <w:t>, название</w:t>
      </w:r>
      <w:r w:rsidR="008C6460" w:rsidRPr="00060779">
        <w:t xml:space="preserve"> которой соответствует </w:t>
      </w:r>
      <w:r w:rsidR="005E3A03">
        <w:t>фамилии, имени, отчеству кандидата</w:t>
      </w:r>
      <w:r w:rsidR="00A13372" w:rsidRPr="00060779">
        <w:t>,</w:t>
      </w:r>
      <w:r w:rsidR="008C6460" w:rsidRPr="00060779">
        <w:t xml:space="preserve"> папки «</w:t>
      </w:r>
      <w:r w:rsidR="008C6460" w:rsidRPr="00060779">
        <w:rPr>
          <w:lang w:val="en-US"/>
        </w:rPr>
        <w:t>AM</w:t>
      </w:r>
      <w:r w:rsidR="008C6460" w:rsidRPr="00060779">
        <w:t>_</w:t>
      </w:r>
      <w:r w:rsidR="00800F7F">
        <w:rPr>
          <w:lang w:val="en-US"/>
        </w:rPr>
        <w:t>Z</w:t>
      </w:r>
      <w:r w:rsidR="00B271FD">
        <w:rPr>
          <w:lang w:val="en-US"/>
        </w:rPr>
        <w:t>S</w:t>
      </w:r>
      <w:r w:rsidR="00800F7F">
        <w:rPr>
          <w:lang w:val="en-US"/>
        </w:rPr>
        <w:t>RO</w:t>
      </w:r>
      <w:r w:rsidR="008C6460" w:rsidRPr="00060779">
        <w:t>_</w:t>
      </w:r>
      <w:r w:rsidR="00221119">
        <w:t>год</w:t>
      </w:r>
      <w:r w:rsidR="008C6460" w:rsidRPr="00060779">
        <w:t>» в соответствии с пунктом 7.2 настоящего Порядка.</w:t>
      </w:r>
    </w:p>
    <w:p w:rsidR="008C6460" w:rsidRDefault="008C6460" w:rsidP="001F147C">
      <w:pPr>
        <w:pStyle w:val="2"/>
        <w:suppressAutoHyphens/>
        <w:spacing w:after="0" w:line="360" w:lineRule="auto"/>
        <w:ind w:left="0" w:firstLine="709"/>
        <w:jc w:val="both"/>
      </w:pPr>
      <w:r>
        <w:t xml:space="preserve">3.3. Форма учета предвыборного агитационного материала формируется с помощью </w:t>
      </w:r>
      <w:r w:rsidR="00603677">
        <w:t xml:space="preserve">программно-технических средств задачи «Агитация» </w:t>
      </w:r>
      <w:r w:rsidR="009C533E" w:rsidRPr="009C533E">
        <w:t>Государственной автоматизированной системы Российской Федерации «Выборы»</w:t>
      </w:r>
      <w:r w:rsidR="0057061C">
        <w:t xml:space="preserve"> (далее – задача «Агитация» ГАС «Выборы»)</w:t>
      </w:r>
      <w:r w:rsidR="00603677">
        <w:t>.</w:t>
      </w:r>
    </w:p>
    <w:p w:rsidR="00603677" w:rsidRDefault="00603677" w:rsidP="001F147C">
      <w:pPr>
        <w:pStyle w:val="2"/>
        <w:suppressAutoHyphens/>
        <w:spacing w:after="0" w:line="360" w:lineRule="auto"/>
        <w:ind w:left="0" w:firstLine="709"/>
        <w:jc w:val="both"/>
      </w:pPr>
      <w:r>
        <w:lastRenderedPageBreak/>
        <w:t>3.4. Учет полученных документов, подтверждающих согласие физических лиц на использование высказываний о</w:t>
      </w:r>
      <w:r w:rsidR="005E3A03">
        <w:t xml:space="preserve"> кандидате, </w:t>
      </w:r>
      <w:r>
        <w:t xml:space="preserve">политической партии, выдвинувшей </w:t>
      </w:r>
      <w:r w:rsidR="005E3A03">
        <w:t>кандидата</w:t>
      </w:r>
      <w:r>
        <w:t xml:space="preserve">, представляемых одновременно с агитационными материалами, осуществляется в </w:t>
      </w:r>
      <w:r w:rsidR="005E3A03">
        <w:t>Экспертном совете</w:t>
      </w:r>
      <w:r>
        <w:t xml:space="preserve"> отдельно для каждого </w:t>
      </w:r>
      <w:r w:rsidR="005E3A03">
        <w:t>кандидата</w:t>
      </w:r>
      <w:r w:rsidR="00144056">
        <w:t xml:space="preserve">по указанной в приложении № </w:t>
      </w:r>
      <w:r w:rsidR="00EC3DF6">
        <w:t>6</w:t>
      </w:r>
      <w:r>
        <w:t xml:space="preserve"> к настоящему Порядку форме (в машиночитаемом виде и на бумажном носителе) </w:t>
      </w:r>
      <w:r w:rsidR="005E3A03">
        <w:t>членом ОИК</w:t>
      </w:r>
      <w:r>
        <w:t xml:space="preserve">, осуществляющим учет, систематизацию, хранение предвыборных агитационных материалов, представленных в </w:t>
      </w:r>
      <w:r w:rsidR="005E3A03">
        <w:t>окружную и</w:t>
      </w:r>
      <w:r>
        <w:t>збирательную комиссию.</w:t>
      </w:r>
    </w:p>
    <w:p w:rsidR="00EC3DF6" w:rsidRDefault="00A66166" w:rsidP="001F147C">
      <w:pPr>
        <w:pStyle w:val="2"/>
        <w:spacing w:after="0" w:line="360" w:lineRule="auto"/>
        <w:ind w:left="0" w:firstLine="709"/>
        <w:jc w:val="both"/>
      </w:pPr>
      <w:r w:rsidRPr="00060779">
        <w:t>3.5. </w:t>
      </w:r>
      <w:r w:rsidR="0030139A" w:rsidRPr="00060779">
        <w:t xml:space="preserve">Файл учета полученных согласий физического лица </w:t>
      </w:r>
      <w:r w:rsidR="00D2065B" w:rsidRPr="00060779">
        <w:br/>
      </w:r>
      <w:r w:rsidR="0030139A" w:rsidRPr="00060779">
        <w:t xml:space="preserve">на использование высказываний </w:t>
      </w:r>
      <w:r w:rsidR="00EC3DF6" w:rsidRPr="00EC3DF6">
        <w:t>окандидате</w:t>
      </w:r>
      <w:r w:rsidR="005E3A03">
        <w:t xml:space="preserve">, </w:t>
      </w:r>
      <w:r w:rsidR="00EC3DF6" w:rsidRPr="00EC3DF6">
        <w:t xml:space="preserve">политической партии, выдвинувшей </w:t>
      </w:r>
      <w:r w:rsidR="005E3A03">
        <w:t>кандидата</w:t>
      </w:r>
      <w:r w:rsidR="00EC3DF6" w:rsidRPr="00EC3DF6">
        <w:t>,</w:t>
      </w:r>
      <w:r w:rsidR="0030139A" w:rsidRPr="00060779">
        <w:t xml:space="preserve"> в агитационных материалах </w:t>
      </w:r>
      <w:r w:rsidR="005E3A03">
        <w:t>кандидата</w:t>
      </w:r>
      <w:r w:rsidR="0030139A" w:rsidRPr="00060779">
        <w:t xml:space="preserve"> с именем «Согласие_</w:t>
      </w:r>
      <w:r w:rsidR="00A13372" w:rsidRPr="00060779">
        <w:t>KKKK_LLLL</w:t>
      </w:r>
      <w:r w:rsidR="00EC3DF6">
        <w:t>_ХХХХ_</w:t>
      </w:r>
      <w:r w:rsidR="00EC3DF6">
        <w:rPr>
          <w:lang w:val="en-US"/>
        </w:rPr>
        <w:t>RRRR</w:t>
      </w:r>
      <w:r w:rsidR="00EC3DF6">
        <w:t xml:space="preserve">», где вместо </w:t>
      </w:r>
      <w:r w:rsidR="00EC3DF6">
        <w:rPr>
          <w:lang w:val="en-US"/>
        </w:rPr>
        <w:t>KKKK</w:t>
      </w:r>
      <w:r w:rsidR="00EC3DF6">
        <w:t xml:space="preserve"> указывается входящий номер </w:t>
      </w:r>
      <w:r w:rsidR="005E3A03">
        <w:t>окружной и</w:t>
      </w:r>
      <w:r w:rsidR="00EC3DF6">
        <w:t xml:space="preserve">збирательной комиссии, </w:t>
      </w:r>
      <w:r w:rsidR="00EC3DF6">
        <w:rPr>
          <w:lang w:val="en-US"/>
        </w:rPr>
        <w:t>LLLL</w:t>
      </w:r>
      <w:r w:rsidR="00EC3DF6">
        <w:t xml:space="preserve"> – внутренний регистрационный номер агитационного материала, ХХХХ – вид агитационного материала,</w:t>
      </w:r>
      <w:r w:rsidR="00EC3DF6" w:rsidRPr="00800F7F">
        <w:t xml:space="preserve"> а вместо </w:t>
      </w:r>
      <w:r w:rsidR="00EC3DF6">
        <w:rPr>
          <w:lang w:val="en-US"/>
        </w:rPr>
        <w:t>RRRR</w:t>
      </w:r>
      <w:r w:rsidR="00EC3DF6">
        <w:t xml:space="preserve"> – название агитационного материала, </w:t>
      </w:r>
      <w:r w:rsidR="00EC3DF6" w:rsidRPr="00060779">
        <w:t xml:space="preserve">размещается </w:t>
      </w:r>
      <w:r w:rsidR="008B1D32" w:rsidRPr="00060779">
        <w:t xml:space="preserve">на </w:t>
      </w:r>
      <w:r w:rsidR="008B1D32">
        <w:t>жестком</w:t>
      </w:r>
      <w:r w:rsidR="008B1D32" w:rsidRPr="00060779">
        <w:t xml:space="preserve"> диске </w:t>
      </w:r>
      <w:r w:rsidR="00035C6F" w:rsidRPr="00035C6F">
        <w:t xml:space="preserve">автоматизированного рабочего места КСА ГАС «Выборы» </w:t>
      </w:r>
      <w:r w:rsidR="008B1D32">
        <w:t>территориальной и</w:t>
      </w:r>
      <w:r w:rsidR="008B1D32" w:rsidRPr="00060779">
        <w:t xml:space="preserve">збирательной комиссии </w:t>
      </w:r>
      <w:r w:rsidR="00035C6F">
        <w:br/>
      </w:r>
      <w:r w:rsidR="00EC3DF6" w:rsidRPr="00060779">
        <w:t xml:space="preserve">в папке, название которой соответствует </w:t>
      </w:r>
      <w:r w:rsidR="005E3A03" w:rsidRPr="005E3A03">
        <w:t>фамилии, имени, отчеству кандидата,</w:t>
      </w:r>
      <w:r w:rsidR="00EC3DF6" w:rsidRPr="00060779">
        <w:t xml:space="preserve"> папки «</w:t>
      </w:r>
      <w:r w:rsidR="00EC3DF6" w:rsidRPr="00060779">
        <w:rPr>
          <w:lang w:val="en-US"/>
        </w:rPr>
        <w:t>AM</w:t>
      </w:r>
      <w:r w:rsidR="00EC3DF6" w:rsidRPr="00060779">
        <w:t>_</w:t>
      </w:r>
      <w:r w:rsidR="00EC3DF6">
        <w:rPr>
          <w:lang w:val="en-US"/>
        </w:rPr>
        <w:t>Z</w:t>
      </w:r>
      <w:r w:rsidR="00B271FD">
        <w:rPr>
          <w:lang w:val="en-US"/>
        </w:rPr>
        <w:t>S</w:t>
      </w:r>
      <w:r w:rsidR="00EC3DF6">
        <w:rPr>
          <w:lang w:val="en-US"/>
        </w:rPr>
        <w:t>RO</w:t>
      </w:r>
      <w:r w:rsidR="00EC3DF6" w:rsidRPr="00060779">
        <w:t>_</w:t>
      </w:r>
      <w:r w:rsidR="00221119">
        <w:t>год</w:t>
      </w:r>
      <w:r w:rsidR="00EC3DF6" w:rsidRPr="00060779">
        <w:t>»</w:t>
      </w:r>
      <w:r w:rsidR="00EC3DF6">
        <w:t>.</w:t>
      </w:r>
    </w:p>
    <w:p w:rsidR="004D444F" w:rsidRDefault="00A66166" w:rsidP="001F147C">
      <w:pPr>
        <w:pStyle w:val="2"/>
        <w:spacing w:after="0" w:line="360" w:lineRule="auto"/>
        <w:ind w:left="0" w:firstLine="709"/>
        <w:jc w:val="both"/>
      </w:pPr>
      <w:r>
        <w:t>3.6. </w:t>
      </w:r>
      <w:r w:rsidR="003D3872">
        <w:t xml:space="preserve">Экземпляры предвыборных агитационных материалов </w:t>
      </w:r>
      <w:r w:rsidR="00D2065B">
        <w:br/>
      </w:r>
      <w:r w:rsidR="004D444F">
        <w:t xml:space="preserve">и представляемые одновременно с ними документы выдаются по указанию секретаря </w:t>
      </w:r>
      <w:r w:rsidR="005E3A03">
        <w:t>Экспертного совета</w:t>
      </w:r>
      <w:r w:rsidR="004D444F">
        <w:t xml:space="preserve"> под подпись </w:t>
      </w:r>
      <w:r w:rsidR="005E3A03">
        <w:t>члену ОИК</w:t>
      </w:r>
      <w:r w:rsidR="004D444F">
        <w:t xml:space="preserve">, осуществлявшему прием указанных материалов, либо иному </w:t>
      </w:r>
      <w:r w:rsidR="005E3A03">
        <w:t>члену ОИК</w:t>
      </w:r>
      <w:r w:rsidR="004D444F">
        <w:t xml:space="preserve">, ответственному </w:t>
      </w:r>
      <w:r w:rsidR="00D2065B">
        <w:br/>
      </w:r>
      <w:r w:rsidR="004D444F">
        <w:t>за ввод сведений в задачу «Агитация» ГАС «Выборы»</w:t>
      </w:r>
      <w:r w:rsidR="006E2F24">
        <w:t xml:space="preserve">, </w:t>
      </w:r>
      <w:r w:rsidR="006E2F24" w:rsidRPr="006E2F24">
        <w:t>информационно-поисковую систему «Чистый Дон»</w:t>
      </w:r>
      <w:r w:rsidR="004D444F">
        <w:t xml:space="preserve"> на период, необходимый для такого размещения. Экземпляры предвыборных аудиовизуальных агитационных материалов, агитационных </w:t>
      </w:r>
      <w:r w:rsidR="00D2065B">
        <w:t xml:space="preserve">аудиоматериалов, размер которых превышает </w:t>
      </w:r>
      <w:r w:rsidR="006E2F24">
        <w:br/>
      </w:r>
      <w:r w:rsidR="00D2065B">
        <w:t xml:space="preserve">4 мегабайта, выдаются для размещения их электронных образов в </w:t>
      </w:r>
      <w:r w:rsidR="00D2065B" w:rsidRPr="00D2065B">
        <w:t>локально-вычислительной сети КСА ИК РО</w:t>
      </w:r>
      <w:r w:rsidR="00D2065B">
        <w:t xml:space="preserve"> на период, необходимый для такого </w:t>
      </w:r>
      <w:r w:rsidR="00D2065B">
        <w:lastRenderedPageBreak/>
        <w:t xml:space="preserve">размещения. Повторная выдача указанных материалов и документов, а равно их выдача иному лицу возможна под подпись и только по указанию руководителя </w:t>
      </w:r>
      <w:r w:rsidR="005E3A03">
        <w:t>Экспертного совета</w:t>
      </w:r>
      <w:r w:rsidR="00D2065B">
        <w:t xml:space="preserve">. Перед окончанием рабочего дня документы и материалы возвращаются </w:t>
      </w:r>
      <w:r w:rsidR="005E3A03">
        <w:t>члену ОИК</w:t>
      </w:r>
      <w:r w:rsidR="00D2065B">
        <w:t xml:space="preserve">, </w:t>
      </w:r>
      <w:r w:rsidR="00D2065B" w:rsidRPr="00D2065B">
        <w:t>осуществляющ</w:t>
      </w:r>
      <w:r w:rsidR="00D2065B">
        <w:t>ему</w:t>
      </w:r>
      <w:r w:rsidR="00D2065B" w:rsidRPr="00D2065B">
        <w:t xml:space="preserve"> учет, систематизацию</w:t>
      </w:r>
      <w:r w:rsidR="00D2065B">
        <w:t xml:space="preserve"> и</w:t>
      </w:r>
      <w:r w:rsidR="00D2065B" w:rsidRPr="00D2065B">
        <w:t xml:space="preserve"> хранение предвыборных агитационных материалов, представленных в </w:t>
      </w:r>
      <w:r w:rsidR="005E3A03">
        <w:t>окружную и</w:t>
      </w:r>
      <w:r w:rsidR="00D2065B" w:rsidRPr="00D2065B">
        <w:t>збирательную комиссию.</w:t>
      </w:r>
    </w:p>
    <w:p w:rsidR="00D2065B" w:rsidRPr="00B271FD" w:rsidRDefault="00D2065B" w:rsidP="001F147C">
      <w:pPr>
        <w:pStyle w:val="2"/>
        <w:spacing w:after="0" w:line="360" w:lineRule="auto"/>
        <w:ind w:left="0" w:firstLine="709"/>
        <w:jc w:val="both"/>
      </w:pPr>
      <w:r w:rsidRPr="00B271FD">
        <w:t>3.7. </w:t>
      </w:r>
      <w:r w:rsidR="003C5AE2" w:rsidRPr="00B271FD">
        <w:t xml:space="preserve">Экземпляры предвыборных агитационных материалов </w:t>
      </w:r>
      <w:r w:rsidR="00C73458" w:rsidRPr="00B271FD">
        <w:br/>
      </w:r>
      <w:r w:rsidR="003C5AE2" w:rsidRPr="00B271FD">
        <w:t xml:space="preserve">и представляемых одновременно с ними документов вместе с заключениями, указанными в пункте 2.7, и актами, указанными в пунктах 2.4 и 2.6, а также формы учета, указанные в пунктах 3.1 и 3.4 настоящего Порядка, хранятся </w:t>
      </w:r>
      <w:r w:rsidR="00C73458" w:rsidRPr="00B271FD">
        <w:br/>
      </w:r>
      <w:r w:rsidR="003C5AE2" w:rsidRPr="00B271FD">
        <w:t xml:space="preserve">у </w:t>
      </w:r>
      <w:r w:rsidR="005F37DF">
        <w:t>члена ОИК</w:t>
      </w:r>
      <w:r w:rsidR="003C5AE2" w:rsidRPr="00B271FD">
        <w:t xml:space="preserve">, </w:t>
      </w:r>
      <w:r w:rsidR="001E24C9" w:rsidRPr="00B271FD">
        <w:t xml:space="preserve">осуществляющего учет, систематизацию и хранение предвыборных агитационных материалов, представленных в </w:t>
      </w:r>
      <w:r w:rsidR="005F37DF">
        <w:t>окружную и</w:t>
      </w:r>
      <w:r w:rsidR="001E24C9" w:rsidRPr="00B271FD">
        <w:t xml:space="preserve">збирательную комиссию. Доступ к подлинникам указанных материалов и документов осуществляется с разрешения руководителя </w:t>
      </w:r>
      <w:r w:rsidR="005F37DF">
        <w:t>Экспертного совета</w:t>
      </w:r>
      <w:r w:rsidR="001E24C9" w:rsidRPr="00B271FD">
        <w:t>.</w:t>
      </w:r>
    </w:p>
    <w:p w:rsidR="001E24C9" w:rsidRPr="00B271FD" w:rsidRDefault="001E24C9" w:rsidP="001F147C">
      <w:pPr>
        <w:pStyle w:val="2"/>
        <w:spacing w:after="0" w:line="360" w:lineRule="auto"/>
        <w:ind w:left="0" w:firstLine="709"/>
        <w:jc w:val="both"/>
      </w:pPr>
      <w:r w:rsidRPr="00B271FD">
        <w:t xml:space="preserve">3.8. В течение месяца после официального опубликования результатов выборов </w:t>
      </w:r>
      <w:r w:rsidR="00B271FD" w:rsidRPr="00B271FD">
        <w:t>депутатов Законодательного Собрания Ростовской области</w:t>
      </w:r>
      <w:r w:rsidRPr="00B271FD">
        <w:t xml:space="preserve"> документы, указанные в пункте 3.7 настоящего Порядка, передаются в архив </w:t>
      </w:r>
      <w:r w:rsidR="005F37DF">
        <w:t>окружной и</w:t>
      </w:r>
      <w:r w:rsidRPr="00B271FD">
        <w:t xml:space="preserve">збирательной комиссии в соответствии с Порядком хранения и передачи в архивы документов, связанных с подготовкой </w:t>
      </w:r>
      <w:r w:rsidR="00B271FD" w:rsidRPr="00B271FD">
        <w:br/>
      </w:r>
      <w:r w:rsidRPr="00B271FD">
        <w:t xml:space="preserve">и проведением выборов </w:t>
      </w:r>
      <w:r w:rsidR="00B271FD" w:rsidRPr="00B271FD">
        <w:t>депутатов Законодательного Собрания Ростовской области</w:t>
      </w:r>
      <w:r w:rsidRPr="00B271FD">
        <w:t>.</w:t>
      </w:r>
    </w:p>
    <w:p w:rsidR="00A66166" w:rsidRPr="00B271FD" w:rsidRDefault="00A66166" w:rsidP="000B740F">
      <w:pPr>
        <w:pStyle w:val="2"/>
        <w:tabs>
          <w:tab w:val="left" w:pos="1590"/>
        </w:tabs>
        <w:spacing w:after="0" w:line="240" w:lineRule="auto"/>
        <w:ind w:left="0" w:firstLine="709"/>
        <w:jc w:val="both"/>
      </w:pPr>
    </w:p>
    <w:p w:rsidR="006B29E7" w:rsidRPr="00D83CE0" w:rsidRDefault="00BB5904" w:rsidP="000B740F">
      <w:pPr>
        <w:pStyle w:val="14"/>
        <w:keepNext/>
        <w:keepLines/>
        <w:widowControl/>
        <w:suppressAutoHyphens/>
        <w:rPr>
          <w:b w:val="0"/>
          <w:bCs w:val="0"/>
        </w:rPr>
      </w:pPr>
      <w:r w:rsidRPr="00B271FD">
        <w:rPr>
          <w:b w:val="0"/>
        </w:rPr>
        <w:t>4</w:t>
      </w:r>
      <w:r w:rsidR="006B29E7" w:rsidRPr="00B271FD">
        <w:rPr>
          <w:b w:val="0"/>
        </w:rPr>
        <w:t>.</w:t>
      </w:r>
      <w:r w:rsidR="00482786" w:rsidRPr="00B271FD">
        <w:rPr>
          <w:b w:val="0"/>
        </w:rPr>
        <w:t> </w:t>
      </w:r>
      <w:r w:rsidR="008A596C" w:rsidRPr="00B271FD">
        <w:rPr>
          <w:b w:val="0"/>
        </w:rPr>
        <w:t xml:space="preserve">Порядоки организация работы по подготовке к размещению информации, вводимой в задачу </w:t>
      </w:r>
      <w:r w:rsidR="009E418F" w:rsidRPr="00B271FD">
        <w:rPr>
          <w:b w:val="0"/>
          <w:bCs w:val="0"/>
        </w:rPr>
        <w:t>«Агитация» ГАС «</w:t>
      </w:r>
      <w:r w:rsidR="009E418F" w:rsidRPr="00D83CE0">
        <w:rPr>
          <w:b w:val="0"/>
          <w:bCs w:val="0"/>
        </w:rPr>
        <w:t>Выборы»</w:t>
      </w:r>
      <w:r w:rsidR="00B271FD" w:rsidRPr="00D83CE0">
        <w:rPr>
          <w:b w:val="0"/>
          <w:bCs w:val="0"/>
        </w:rPr>
        <w:t xml:space="preserve"> и информационно-поисковую систему «Чистый Дон»</w:t>
      </w:r>
    </w:p>
    <w:p w:rsidR="009E418F" w:rsidRPr="00D83CE0" w:rsidRDefault="009E418F" w:rsidP="000B740F">
      <w:pPr>
        <w:pStyle w:val="14"/>
        <w:keepNext/>
        <w:keepLines/>
        <w:widowControl/>
        <w:suppressAutoHyphens/>
      </w:pPr>
    </w:p>
    <w:p w:rsidR="008A596C" w:rsidRPr="00B271FD" w:rsidRDefault="00C73458" w:rsidP="001F147C">
      <w:pPr>
        <w:pStyle w:val="2"/>
        <w:suppressAutoHyphens/>
        <w:spacing w:after="0" w:line="360" w:lineRule="auto"/>
        <w:ind w:left="0" w:firstLine="709"/>
        <w:jc w:val="both"/>
      </w:pPr>
      <w:r w:rsidRPr="00D83CE0">
        <w:t>4</w:t>
      </w:r>
      <w:r w:rsidR="006B29E7" w:rsidRPr="00D83CE0">
        <w:t>.1. </w:t>
      </w:r>
      <w:r w:rsidR="008A596C" w:rsidRPr="00D83CE0">
        <w:t xml:space="preserve">В задачу «Агитация» </w:t>
      </w:r>
      <w:r w:rsidRPr="00D83CE0">
        <w:t>ГАС «Выборы</w:t>
      </w:r>
      <w:r w:rsidRPr="00B271FD">
        <w:t>»</w:t>
      </w:r>
      <w:r w:rsidR="00B271FD" w:rsidRPr="00B271FD">
        <w:t>, информационно-поисковую систему «Чистый Дон»</w:t>
      </w:r>
      <w:r w:rsidR="008A596C" w:rsidRPr="00B271FD">
        <w:t xml:space="preserve">вводятся электронные образы предвыборных агитационных материалов, представленные в </w:t>
      </w:r>
      <w:r w:rsidR="00D83CE0">
        <w:t>окружную и</w:t>
      </w:r>
      <w:r w:rsidR="008A596C" w:rsidRPr="00B271FD">
        <w:t>збирательную комиссию в соответствии с пунктом 3 статьи 5</w:t>
      </w:r>
      <w:r w:rsidR="00B271FD" w:rsidRPr="00B271FD">
        <w:t>4</w:t>
      </w:r>
      <w:r w:rsidR="008A596C" w:rsidRPr="00B271FD">
        <w:t xml:space="preserve"> Федерального закона</w:t>
      </w:r>
      <w:r w:rsidR="00D83CE0">
        <w:br/>
      </w:r>
      <w:r w:rsidRPr="00B271FD">
        <w:t xml:space="preserve">№ </w:t>
      </w:r>
      <w:r w:rsidR="00B271FD" w:rsidRPr="00B271FD">
        <w:t>67</w:t>
      </w:r>
      <w:r w:rsidRPr="00B271FD">
        <w:t>-ФЗ.</w:t>
      </w:r>
    </w:p>
    <w:p w:rsidR="008A596C" w:rsidRPr="00B271FD" w:rsidRDefault="00C73458" w:rsidP="001F147C">
      <w:pPr>
        <w:pStyle w:val="2"/>
        <w:suppressAutoHyphens/>
        <w:spacing w:after="0" w:line="360" w:lineRule="auto"/>
        <w:ind w:left="0" w:firstLine="709"/>
        <w:jc w:val="both"/>
      </w:pPr>
      <w:r w:rsidRPr="00B271FD">
        <w:lastRenderedPageBreak/>
        <w:t>4</w:t>
      </w:r>
      <w:r w:rsidR="008A596C" w:rsidRPr="00B271FD">
        <w:t>.2</w:t>
      </w:r>
      <w:r w:rsidR="00D05529" w:rsidRPr="00B271FD">
        <w:t>.</w:t>
      </w:r>
      <w:r w:rsidRPr="00B271FD">
        <w:t> </w:t>
      </w:r>
      <w:r w:rsidR="008A596C" w:rsidRPr="00B271FD">
        <w:t>Ввод информации в задачу «Агитация» ГАС «Выборы» осуществляется в соответствии с разделами 3</w:t>
      </w:r>
      <w:r w:rsidRPr="00B271FD">
        <w:t>-8</w:t>
      </w:r>
      <w:r w:rsidR="008A596C" w:rsidRPr="00B271FD">
        <w:t xml:space="preserve"> Регламента задачи «Агитация» ГАС «Выборы».</w:t>
      </w:r>
    </w:p>
    <w:p w:rsidR="00AB0497" w:rsidRPr="00D83CE0" w:rsidRDefault="004464D0" w:rsidP="001F147C">
      <w:pPr>
        <w:pStyle w:val="2"/>
        <w:suppressAutoHyphens/>
        <w:spacing w:after="0" w:line="360" w:lineRule="auto"/>
        <w:ind w:left="0" w:firstLine="709"/>
        <w:jc w:val="both"/>
      </w:pPr>
      <w:r w:rsidRPr="00B271FD">
        <w:t>4</w:t>
      </w:r>
      <w:r w:rsidR="00D05529" w:rsidRPr="00B271FD">
        <w:t>.3.</w:t>
      </w:r>
      <w:r w:rsidRPr="00B271FD">
        <w:t xml:space="preserve"> Ввод информации в задачу «Агитация» ГАС «Выборы», а также передачу </w:t>
      </w:r>
      <w:r w:rsidR="00060779" w:rsidRPr="00B271FD">
        <w:t xml:space="preserve">в территориальные избирательные комиссии </w:t>
      </w:r>
      <w:r w:rsidRPr="00B271FD">
        <w:t>электронных образов предвыборных аудиовизуальных агитационных материалов,</w:t>
      </w:r>
      <w:r w:rsidR="00D83CE0">
        <w:t xml:space="preserve"> агитационных аудиоматериалов, </w:t>
      </w:r>
      <w:r w:rsidRPr="00B271FD">
        <w:t xml:space="preserve">представляемых в </w:t>
      </w:r>
      <w:r w:rsidR="00D83CE0">
        <w:t>окружную и</w:t>
      </w:r>
      <w:r w:rsidRPr="00B271FD">
        <w:t xml:space="preserve">збирательную комиссию, организуют </w:t>
      </w:r>
      <w:r w:rsidR="00D83CE0">
        <w:t>члены ОИК</w:t>
      </w:r>
      <w:r w:rsidRPr="00B271FD">
        <w:t>, ответственные за ввод информации в задачу «</w:t>
      </w:r>
      <w:r w:rsidRPr="00D83CE0">
        <w:t>Агитация» ГАС «Выборы»</w:t>
      </w:r>
      <w:r w:rsidR="00B271FD" w:rsidRPr="00D83CE0">
        <w:t>.</w:t>
      </w:r>
    </w:p>
    <w:p w:rsidR="00AB0497" w:rsidRPr="00D83CE0" w:rsidRDefault="00AB0497" w:rsidP="001F147C">
      <w:pPr>
        <w:pStyle w:val="2"/>
        <w:suppressAutoHyphens/>
        <w:spacing w:after="0" w:line="360" w:lineRule="auto"/>
        <w:ind w:left="0" w:firstLine="709"/>
        <w:jc w:val="both"/>
      </w:pPr>
    </w:p>
    <w:p w:rsidR="000B740F" w:rsidRPr="00D83CE0" w:rsidRDefault="006B29E7" w:rsidP="00B271FD">
      <w:pPr>
        <w:pStyle w:val="2"/>
        <w:suppressAutoHyphens/>
        <w:spacing w:after="0" w:line="240" w:lineRule="auto"/>
        <w:ind w:left="0"/>
        <w:jc w:val="center"/>
      </w:pPr>
      <w:r w:rsidRPr="00D83CE0">
        <w:t>5. </w:t>
      </w:r>
      <w:r w:rsidR="00AB0497" w:rsidRPr="00D83CE0">
        <w:t>Порядок и организация работы по подготовке к размещениюэлектронных образов предвыборных аудиовизуальных агитационныхматериалов, агитационных аудиоматериалов, размер которых превышает 4 мегабайта</w:t>
      </w:r>
    </w:p>
    <w:p w:rsidR="000B740F" w:rsidRPr="00D83CE0" w:rsidRDefault="000B740F" w:rsidP="001F147C">
      <w:pPr>
        <w:pStyle w:val="2"/>
        <w:suppressAutoHyphens/>
        <w:spacing w:after="0" w:line="360" w:lineRule="auto"/>
        <w:ind w:left="0" w:firstLine="709"/>
        <w:jc w:val="both"/>
        <w:rPr>
          <w:b/>
        </w:rPr>
      </w:pPr>
    </w:p>
    <w:p w:rsidR="00AB0497" w:rsidRPr="00B271FD" w:rsidRDefault="00AB0497" w:rsidP="001F147C">
      <w:pPr>
        <w:pStyle w:val="2"/>
        <w:suppressAutoHyphens/>
        <w:spacing w:after="0" w:line="360" w:lineRule="auto"/>
        <w:ind w:left="0" w:firstLine="709"/>
        <w:jc w:val="both"/>
      </w:pPr>
      <w:r w:rsidRPr="00D83CE0">
        <w:t xml:space="preserve">5.1. В </w:t>
      </w:r>
      <w:r w:rsidRPr="00B271FD">
        <w:t>соответствии с пунктом 7.4 раздела 7 Регламента задачи «Агитация» ГАС «Выборы» если размер файла, содержащего аудиовизуальный агитационный материал, агитационный аудиоматериал, превышает 4 мегабайта, то он не прикрепляется</w:t>
      </w:r>
      <w:r w:rsidR="00060779" w:rsidRPr="00B271FD">
        <w:t>.</w:t>
      </w:r>
    </w:p>
    <w:p w:rsidR="000B740F" w:rsidRPr="00ED57D5" w:rsidRDefault="000B740F" w:rsidP="001F147C">
      <w:pPr>
        <w:pStyle w:val="2"/>
        <w:suppressAutoHyphens/>
        <w:spacing w:after="0" w:line="360" w:lineRule="auto"/>
        <w:ind w:left="0" w:firstLine="709"/>
        <w:jc w:val="both"/>
        <w:rPr>
          <w:lang w:eastAsia="ru-RU"/>
        </w:rPr>
      </w:pPr>
      <w:r w:rsidRPr="00B271FD">
        <w:t>5.2. </w:t>
      </w:r>
      <w:r w:rsidR="00683CAD">
        <w:t>Члены ОИК</w:t>
      </w:r>
      <w:r w:rsidRPr="00B271FD">
        <w:t xml:space="preserve">, ответственные за ввод информации в задачу «Агитация» ГАС «Выборы», размещают электронные образы предвыборных </w:t>
      </w:r>
      <w:r w:rsidRPr="00B271FD">
        <w:rPr>
          <w:bCs/>
          <w:lang w:eastAsia="ru-RU"/>
        </w:rPr>
        <w:t xml:space="preserve">аудиовизуальных агитационных материалов, агитационных </w:t>
      </w:r>
      <w:r w:rsidRPr="00ED57D5">
        <w:rPr>
          <w:bCs/>
          <w:lang w:eastAsia="ru-RU"/>
        </w:rPr>
        <w:t xml:space="preserve">аудиоматериалов, </w:t>
      </w:r>
      <w:r w:rsidRPr="00ED57D5">
        <w:rPr>
          <w:lang w:eastAsia="ru-RU"/>
        </w:rPr>
        <w:t xml:space="preserve">представленные в </w:t>
      </w:r>
      <w:r w:rsidR="00683CAD" w:rsidRPr="00ED57D5">
        <w:rPr>
          <w:lang w:eastAsia="ru-RU"/>
        </w:rPr>
        <w:t>окружную и</w:t>
      </w:r>
      <w:r w:rsidRPr="00ED57D5">
        <w:rPr>
          <w:lang w:eastAsia="ru-RU"/>
        </w:rPr>
        <w:t xml:space="preserve">збирательную комиссию, </w:t>
      </w:r>
      <w:r w:rsidR="00ED57D5">
        <w:rPr>
          <w:lang w:eastAsia="ru-RU"/>
        </w:rPr>
        <w:br/>
      </w:r>
      <w:r w:rsidRPr="00ED57D5">
        <w:rPr>
          <w:lang w:eastAsia="ru-RU"/>
        </w:rPr>
        <w:t xml:space="preserve">в </w:t>
      </w:r>
      <w:r w:rsidR="00060779" w:rsidRPr="00ED57D5">
        <w:rPr>
          <w:lang w:eastAsia="ru-RU"/>
        </w:rPr>
        <w:t xml:space="preserve">ЛВС </w:t>
      </w:r>
      <w:r w:rsidR="006622EC" w:rsidRPr="00ED57D5">
        <w:rPr>
          <w:lang w:eastAsia="ru-RU"/>
        </w:rPr>
        <w:t xml:space="preserve">ГАС «Выборы» </w:t>
      </w:r>
      <w:r w:rsidR="00683CAD" w:rsidRPr="00ED57D5">
        <w:rPr>
          <w:lang w:eastAsia="ru-RU"/>
        </w:rPr>
        <w:t>окружной избирательной комиссии</w:t>
      </w:r>
      <w:r w:rsidRPr="00ED57D5">
        <w:rPr>
          <w:lang w:eastAsia="ru-RU"/>
        </w:rPr>
        <w:t xml:space="preserve"> в том же формате, что и на представленном носителе.</w:t>
      </w:r>
    </w:p>
    <w:p w:rsidR="000B740F" w:rsidRPr="00ED57D5" w:rsidRDefault="000B740F" w:rsidP="000B740F">
      <w:pPr>
        <w:pStyle w:val="2"/>
        <w:suppressAutoHyphens/>
        <w:spacing w:after="0" w:line="240" w:lineRule="auto"/>
        <w:ind w:left="0"/>
        <w:jc w:val="both"/>
        <w:rPr>
          <w:lang w:eastAsia="ru-RU"/>
        </w:rPr>
      </w:pPr>
    </w:p>
    <w:p w:rsidR="000B740F" w:rsidRPr="00ED57D5" w:rsidRDefault="00F17C33" w:rsidP="000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0B740F" w:rsidRPr="00ED57D5">
        <w:rPr>
          <w:rFonts w:ascii="Times New Roman" w:hAnsi="Times New Roman" w:cs="Times New Roman"/>
          <w:sz w:val="28"/>
          <w:szCs w:val="28"/>
          <w:lang w:eastAsia="ru-RU"/>
        </w:rPr>
        <w:t>Порядок и организация работы по размещению отдельных видов</w:t>
      </w:r>
    </w:p>
    <w:p w:rsidR="000B740F" w:rsidRPr="00ED57D5" w:rsidRDefault="000B740F" w:rsidP="000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>агитационных аудиоматериалов, аудиовизуальных материалов</w:t>
      </w:r>
    </w:p>
    <w:p w:rsidR="000B740F" w:rsidRPr="00ED57D5" w:rsidRDefault="000B740F" w:rsidP="000B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40F" w:rsidRPr="00B271FD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>6.1. Если агитационный аудиоматериал или аудиовизуальный материал записан на внешнем носителе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, защищенном от копирования, и (или) </w:t>
      </w:r>
      <w:r w:rsidR="005903D9" w:rsidRPr="00B271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формате, не позволяющем его копировать стандартными программными средствами, электронный образ такого материала размещается в задаче 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«Агитация» ГАС «Выборы» либо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 xml:space="preserve">на жестком диске </w:t>
      </w:r>
      <w:r w:rsidR="00035C6F" w:rsidRPr="00035C6F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автоматизированного рабочего места КСА ГАС «Выборы»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содержащих указанные предвыборные агитационные материалы, при наличии указания руководителя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740F" w:rsidRPr="00ED57D5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F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B1D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представления в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окружную и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збирательную комиссию агитационного аудиоматериала или аудиовизуального материала </w:t>
      </w:r>
      <w:r w:rsidR="005903D9" w:rsidRPr="00B271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>на внешнем носителе, на поверхности или упаковке которого содержатся сведения, предусмотренные пунктом 2 статьи5</w:t>
      </w:r>
      <w:r w:rsidR="00B271FD" w:rsidRPr="00B271F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271F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903D9" w:rsidRPr="00B271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B271FD" w:rsidRPr="00ED57D5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5903D9" w:rsidRPr="00ED57D5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 xml:space="preserve">на жестком диске </w:t>
      </w:r>
      <w:r w:rsidR="00E345B8" w:rsidRPr="00E345B8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автоматизированного рабочего места КСА ГАС «Выборы»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и в задаче «Агитация» </w:t>
      </w:r>
      <w:r w:rsidR="008B1D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ГАС «Выборы»размещается электронный образ (скан или фотография) данных сведений </w:t>
      </w:r>
      <w:r w:rsidRP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формате *.</w:t>
      </w:r>
      <w:r w:rsidRPr="00ED57D5">
        <w:rPr>
          <w:rFonts w:ascii="Times New Roman" w:hAnsi="Times New Roman" w:cs="Times New Roman"/>
          <w:spacing w:val="3"/>
          <w:sz w:val="28"/>
          <w:szCs w:val="28"/>
          <w:lang w:val="en-GB" w:eastAsia="ru-RU"/>
        </w:rPr>
        <w:t>pdf</w:t>
      </w:r>
      <w:r w:rsidRP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или *.</w:t>
      </w:r>
      <w:r w:rsidRPr="00ED57D5">
        <w:rPr>
          <w:rFonts w:ascii="Times New Roman" w:hAnsi="Times New Roman" w:cs="Times New Roman"/>
          <w:spacing w:val="3"/>
          <w:sz w:val="28"/>
          <w:szCs w:val="28"/>
          <w:lang w:val="en-GB" w:eastAsia="ru-RU"/>
        </w:rPr>
        <w:t>jpeg</w:t>
      </w:r>
      <w:r w:rsidRPr="00ED5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3D9" w:rsidRPr="00ED57D5" w:rsidRDefault="005903D9" w:rsidP="0059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40F" w:rsidRPr="00ED57D5" w:rsidRDefault="000B740F" w:rsidP="000B74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7. Размещение электронных образов предвыборных аудиовизуальных агитационных материалов, агитационных аудиоматериалов, размер которых превышает 4 мегабайта, а также файлов учета предвыборных агитационных материалов и файлов учета полученных согласий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 xml:space="preserve">на жестком диске </w:t>
      </w:r>
      <w:r w:rsidR="00E345B8" w:rsidRPr="00E345B8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автоматизированного рабочего места КСА ГАС «Выборы»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5903D9" w:rsidRPr="00ED57D5" w:rsidRDefault="005903D9" w:rsidP="000B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>7.1. </w:t>
      </w:r>
      <w:r w:rsidR="008B1D3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 xml:space="preserve">а жестком диске </w:t>
      </w:r>
      <w:r w:rsidR="00035C6F" w:rsidRPr="00035C6F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автоматизированного рабочего места КСА ГАС «Выборы»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ED57D5">
        <w:rPr>
          <w:rFonts w:ascii="Times New Roman" w:hAnsi="Times New Roman" w:cs="Times New Roman"/>
          <w:sz w:val="28"/>
          <w:szCs w:val="28"/>
          <w:lang w:eastAsia="ru-RU"/>
        </w:rPr>
        <w:t>создается папка «AM_</w:t>
      </w:r>
      <w:r w:rsidR="00B271FD" w:rsidRPr="00ED57D5">
        <w:rPr>
          <w:rFonts w:ascii="Times New Roman" w:hAnsi="Times New Roman" w:cs="Times New Roman"/>
          <w:sz w:val="28"/>
          <w:szCs w:val="28"/>
          <w:lang w:val="en-US" w:eastAsia="ru-RU"/>
        </w:rPr>
        <w:t>ZSRO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21119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», к которой имеют доступ только </w:t>
      </w:r>
      <w:r w:rsidR="009C533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t>истемны</w:t>
      </w:r>
      <w:r w:rsidR="009C533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 территориальн</w:t>
      </w:r>
      <w:r w:rsidR="00035C6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035C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автоматизации</w:t>
      </w:r>
      <w:r w:rsidR="009C533E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эксплуатации ГАС «Выборы» </w:t>
      </w:r>
      <w:r w:rsidR="008B1D32" w:rsidRPr="008B1D32">
        <w:rPr>
          <w:rFonts w:ascii="Times New Roman" w:hAnsi="Times New Roman" w:cs="Times New Roman"/>
          <w:sz w:val="28"/>
          <w:szCs w:val="28"/>
          <w:lang w:eastAsia="ru-RU"/>
        </w:rPr>
        <w:t>информационного отдела Избирательной комиссии Ростовской области</w:t>
      </w:r>
      <w:r w:rsidR="005C48D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C48D1" w:rsidRPr="005C48D1">
        <w:rPr>
          <w:rFonts w:ascii="Times New Roman" w:hAnsi="Times New Roman" w:cs="Times New Roman"/>
          <w:sz w:val="28"/>
          <w:szCs w:val="28"/>
          <w:lang w:eastAsia="ru-RU"/>
        </w:rPr>
        <w:t>член ОИК, ответственны</w:t>
      </w:r>
      <w:r w:rsidR="005C48D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C48D1" w:rsidRPr="005C48D1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экземпляров предвыборных агитационных материалов</w:t>
      </w:r>
      <w:r w:rsidR="005C48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7.2. В папке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«AM_</w:t>
      </w:r>
      <w:r w:rsidR="00221119" w:rsidRPr="00221119">
        <w:rPr>
          <w:rFonts w:ascii="Times New Roman" w:hAnsi="Times New Roman" w:cs="Times New Roman"/>
          <w:sz w:val="28"/>
          <w:szCs w:val="28"/>
          <w:lang w:val="en-US" w:eastAsia="ru-RU"/>
        </w:rPr>
        <w:t>ZSRO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21119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создаются отдельные папки для размещения электронных образов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предвыборных аудиовизуальных агитационных материалов, агитационных аудиоматериалов, размер которых превышает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мегабайта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представленных каждым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кандидатом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. Имена этих папок состоят из </w:t>
      </w:r>
      <w:r w:rsid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фамилии, имени, отчества кандидата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предваряемых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двузначным числом, соответствующим порядку представления в </w:t>
      </w:r>
      <w:r w:rsid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окружную 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збирательную комиссию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документов о выдвижении </w:t>
      </w:r>
      <w:r w:rsidR="00221119"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кандидатов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(в настоящем Порядке имена этих папок обобщенно будут именоваться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val="en-US" w:eastAsia="ru-RU"/>
        </w:rPr>
        <w:t>NN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7.3. В каждой папке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val="en-US" w:eastAsia="ru-RU"/>
        </w:rPr>
        <w:t>NN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создаются три папки с номерами от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val="en-US" w:eastAsia="ru-RU"/>
        </w:rPr>
        <w:t>NN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_01 </w:t>
      </w:r>
      <w:r w:rsidR="005903D9"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до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val="en-US" w:eastAsia="ru-RU"/>
        </w:rPr>
        <w:t>NN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_03. Эти папки содержат:</w:t>
      </w:r>
    </w:p>
    <w:p w:rsidR="000B740F" w:rsidRPr="00221119" w:rsidRDefault="000B740F" w:rsidP="001F14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NN_01 – 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файлы с электронными образами предвыборных агитационных аудиоматериалов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0B740F" w:rsidRPr="00221119" w:rsidRDefault="000B740F" w:rsidP="001F14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NN_02 – 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файлы с электронными образами предвыборных агитационных аудиовизуальных материалов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0B740F" w:rsidRPr="00221119" w:rsidRDefault="000B740F" w:rsidP="001F14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NN_03 – 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файлы учета предвыборных агитационных материалов 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и файлы учета полученных согласий физических лиц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7.4. При представлении в </w:t>
      </w:r>
      <w:r w:rsid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окружную 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збирательную комиссию предвыборных аудиовизуальных агитационных материалов, агитационных аудиоматериалов, размер которых превышает 4мегабайта, </w:t>
      </w:r>
      <w:r w:rsidR="00F17C33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соответствующей папке из указанных в пункте 7.3 настоящего Порядка создается папка с именем, соответствующим дате выпуска данного агитационного материала в формате </w:t>
      </w:r>
      <w:r w:rsidRPr="00221119">
        <w:rPr>
          <w:rFonts w:ascii="Times New Roman" w:hAnsi="Times New Roman" w:cs="Times New Roman"/>
          <w:sz w:val="28"/>
          <w:szCs w:val="28"/>
          <w:lang w:val="en-GB" w:eastAsia="ru-RU"/>
        </w:rPr>
        <w:t>KKKKLLMM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, где вместо </w:t>
      </w:r>
      <w:r w:rsidRPr="00221119">
        <w:rPr>
          <w:rFonts w:ascii="Times New Roman" w:hAnsi="Times New Roman" w:cs="Times New Roman"/>
          <w:sz w:val="28"/>
          <w:szCs w:val="28"/>
          <w:lang w:val="en-GB" w:eastAsia="ru-RU"/>
        </w:rPr>
        <w:t>KKKK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год, вместо </w:t>
      </w:r>
      <w:r w:rsidRPr="00221119">
        <w:rPr>
          <w:rFonts w:ascii="Times New Roman" w:hAnsi="Times New Roman" w:cs="Times New Roman"/>
          <w:sz w:val="28"/>
          <w:szCs w:val="28"/>
          <w:lang w:val="en-GB" w:eastAsia="ru-RU"/>
        </w:rPr>
        <w:t>LL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– месяц, вместо </w:t>
      </w:r>
      <w:r w:rsidRPr="00221119">
        <w:rPr>
          <w:rFonts w:ascii="Times New Roman" w:hAnsi="Times New Roman" w:cs="Times New Roman"/>
          <w:sz w:val="28"/>
          <w:szCs w:val="28"/>
          <w:lang w:val="en-GB" w:eastAsia="ru-RU"/>
        </w:rPr>
        <w:t>MM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– число месяца выпуска агитационного материала. Внутри указанной папки создается папка </w:t>
      </w:r>
      <w:r w:rsidR="00F17C33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с именем, соответствующим дате представления данного материала </w:t>
      </w:r>
      <w:r w:rsidR="00F17C33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окружную 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збирательную комиссию, 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t>в том же формате.</w:t>
      </w: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Если в один день в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окружную 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збирательную комиссиюодним субъектом представляется несколько однотипных аудиовизуальных агитационных материалов, агитационных аудиоматериалов, размер которых превышает 4 мегабайта, выпущенных в один и тот же день, </w:t>
      </w:r>
      <w:r w:rsidR="00F17C33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то в соответствующей папке создаются папки с номерами 1, 2, 3 и т.п., </w:t>
      </w:r>
      <w:r w:rsidR="00F17C33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из которых размещается электронный образ агитационного материала в соответствии с очередностью их представления. </w:t>
      </w:r>
    </w:p>
    <w:p w:rsidR="000B740F" w:rsidRPr="00221119" w:rsidRDefault="000B740F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7.5. После окончания избирательной кампании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выборам 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>депутатов Законодательного Собрания Ростовской области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информация, размещенная 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жестком диске </w:t>
      </w:r>
      <w:r w:rsidR="00035C6F" w:rsidRPr="00035C6F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автоматизированного рабочего места КСА ГАС «Выборы» </w:t>
      </w:r>
      <w:r w:rsidR="009C533E" w:rsidRPr="009C533E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в папке «AM_</w:t>
      </w:r>
      <w:r w:rsidR="00221119" w:rsidRPr="00221119">
        <w:rPr>
          <w:rFonts w:ascii="Times New Roman" w:hAnsi="Times New Roman" w:cs="Times New Roman"/>
          <w:sz w:val="28"/>
          <w:szCs w:val="28"/>
          <w:lang w:val="en-US" w:eastAsia="ru-RU"/>
        </w:rPr>
        <w:t>ZSRO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21119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C53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указанию руководителя </w:t>
      </w:r>
      <w:r w:rsidR="00ED57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Экспертного совета</w:t>
      </w:r>
      <w:r w:rsidRPr="0022111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переносится на электронный носитель и передается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архив 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Рос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товской области </w:t>
      </w:r>
      <w:r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хранения и передачи в архивы документов, связанных с подготовкой и проведением выборов 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>депутатов Законодательного Собрания Ростовской области</w:t>
      </w:r>
      <w:r w:rsidR="005903D9" w:rsidRPr="002211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8EB" w:rsidRPr="00221119" w:rsidRDefault="008D78EB" w:rsidP="000B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8EB" w:rsidRPr="00221119" w:rsidRDefault="00DB0A1E" w:rsidP="008D78E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0B740F"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t>. Организация прове</w:t>
      </w:r>
      <w:r w:rsidR="008D78EB"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t>рки представленных агитационных</w:t>
      </w:r>
    </w:p>
    <w:p w:rsidR="000B740F" w:rsidRPr="00ED57D5" w:rsidRDefault="000B740F" w:rsidP="008D78E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материалов на </w:t>
      </w:r>
      <w:r w:rsidRPr="00ED57D5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соответствие требованиям законодательства</w:t>
      </w:r>
      <w:r w:rsidRPr="00ED57D5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 финансировании избирательных кампаний</w:t>
      </w:r>
    </w:p>
    <w:p w:rsidR="008D78EB" w:rsidRPr="00ED57D5" w:rsidRDefault="008D78EB" w:rsidP="008D78E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740F" w:rsidRPr="002262F4" w:rsidRDefault="00DB0A1E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7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B740F" w:rsidRPr="00ED57D5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Члены ОИК</w:t>
      </w:r>
      <w:r w:rsidR="00627E38"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осуществлявший прием </w:t>
      </w:r>
      <w:r w:rsidR="00B30D87" w:rsidRPr="00ED57D5">
        <w:rPr>
          <w:rFonts w:ascii="Times New Roman" w:hAnsi="Times New Roman" w:cs="Times New Roman"/>
          <w:sz w:val="28"/>
          <w:szCs w:val="28"/>
          <w:lang w:eastAsia="ru-RU"/>
        </w:rPr>
        <w:t>агитационных</w:t>
      </w:r>
      <w:r w:rsidR="00627E38" w:rsidRPr="00ED57D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материалов, либо иной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член ОИК</w:t>
      </w:r>
      <w:r w:rsidR="00627E38" w:rsidRPr="00ED57D5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ввод сведений в задачу «Агитация» ГАС «Выборы»</w:t>
      </w:r>
      <w:r w:rsidR="00221119" w:rsidRPr="00ED57D5">
        <w:rPr>
          <w:rFonts w:ascii="Times New Roman" w:hAnsi="Times New Roman" w:cs="Times New Roman"/>
          <w:sz w:val="28"/>
          <w:szCs w:val="28"/>
          <w:lang w:eastAsia="ru-RU"/>
        </w:rPr>
        <w:t>,информационно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-поисковую систему «Чистый Дон» 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дня с момента </w:t>
      </w:r>
      <w:r w:rsidR="00B30D87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предвыборных агитационных материалов 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оплаты изготовления данных агитационных материалов из средств соответствующего избирательного фонда. В случае представления в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окружную и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>збирательную комиссию в течение одного рабочего дня более 30 агитационных материалов срок проведения указанной проверки по данным мате</w:t>
      </w:r>
      <w:r w:rsidR="00B30D87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риалам по решению руководителя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продлен, но не более чем до 12.00 следующего дня.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Член ОИК</w:t>
      </w:r>
      <w:r w:rsidR="00B30D87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осуществлявший прием агитационных материалов, либо иной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член ОИК</w:t>
      </w:r>
      <w:r w:rsidR="00B30D87" w:rsidRPr="00221119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ввод сведений в задачу «Агитация» ГАС «Выборы»,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>информационно-поисковую систему «Чистый Дон»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секретаря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Экспертного совета </w:t>
      </w:r>
      <w:r w:rsidR="00B30D87" w:rsidRPr="00221119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проверки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и вносит соответствующую запись в форму внутреннего учета (на бумажном носителе). В случае отсутствия на момент проведения проверки в задаче «Контроль избирательных фондов» ГАС «Выборы» сведений о списании соответствующих денежных средств в форму внутреннего учета вносится запись «Сведения об </w:t>
      </w:r>
      <w:r w:rsidR="000B740F"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оплате изготовления отсутствуют» либо запись </w:t>
      </w:r>
      <w:r w:rsidR="000B740F" w:rsidRPr="0022111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>Сведения о списании средств за __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21119" w:rsidRPr="00221119">
        <w:rPr>
          <w:rFonts w:ascii="Times New Roman" w:hAnsi="Times New Roman" w:cs="Times New Roman"/>
          <w:sz w:val="28"/>
          <w:szCs w:val="28"/>
          <w:lang w:eastAsia="ru-RU"/>
        </w:rPr>
        <w:t>.____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г. не поступали» с указанием даты соответствующего платежного документа. В этом случае, а также </w:t>
      </w:r>
      <w:r w:rsidR="005E4D05" w:rsidRPr="002211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секретарь </w:t>
      </w:r>
      <w:r w:rsidR="00ED57D5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 или указанный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член ОИК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незамедлительно докладывает об этом руководителю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0B740F" w:rsidRPr="002211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262F4" w:rsidRPr="002262F4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D545C4" w:rsidRPr="002262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2262F4" w:rsidRPr="002262F4">
        <w:rPr>
          <w:rFonts w:ascii="Times New Roman" w:hAnsi="Times New Roman" w:cs="Times New Roman"/>
          <w:sz w:val="28"/>
          <w:szCs w:val="28"/>
          <w:lang w:eastAsia="ru-RU"/>
        </w:rPr>
        <w:t>окружной и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и решает вопрос о принятии дальнейших мер в с</w:t>
      </w:r>
      <w:r w:rsidR="00D545C4" w:rsidRPr="002262F4">
        <w:rPr>
          <w:rFonts w:ascii="Times New Roman" w:hAnsi="Times New Roman" w:cs="Times New Roman"/>
          <w:sz w:val="28"/>
          <w:szCs w:val="28"/>
          <w:lang w:eastAsia="ru-RU"/>
        </w:rPr>
        <w:t>вязи с выявленными нарушениями.</w:t>
      </w:r>
    </w:p>
    <w:p w:rsidR="00690F5A" w:rsidRPr="006A479D" w:rsidRDefault="00DB0A1E" w:rsidP="001F1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2F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62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Член ОИК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>, получивший информацию из</w:t>
      </w:r>
      <w:r w:rsidR="00D545C4" w:rsidRPr="002262F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0B740F" w:rsidRPr="002262F4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6648B1" w:rsidRPr="002262F4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о факте распространения </w:t>
      </w:r>
      <w:r w:rsidR="005E4D05" w:rsidRPr="006A47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одномандатного округа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 агитационного материала,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не представленного в </w:t>
      </w:r>
      <w:r w:rsidR="00F90218" w:rsidRPr="006A47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>збирательную комиссию</w:t>
      </w:r>
      <w:r w:rsidR="00F90218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479D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окружную избирательную комиссию, 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информацию об изменении выходных данных представленного агитационного материала, наличии иных оснований для запрещения распространения агитационного материала, незамедлительно сообщает об этом секретарю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0B740F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 либо непосредствен</w:t>
      </w:r>
      <w:r w:rsidR="00F90218" w:rsidRPr="006A479D">
        <w:rPr>
          <w:rFonts w:ascii="Times New Roman" w:hAnsi="Times New Roman" w:cs="Times New Roman"/>
          <w:sz w:val="28"/>
          <w:szCs w:val="28"/>
          <w:lang w:eastAsia="ru-RU"/>
        </w:rPr>
        <w:t xml:space="preserve">но руководителю </w:t>
      </w:r>
      <w:r w:rsidR="002262F4">
        <w:rPr>
          <w:rFonts w:ascii="Times New Roman" w:hAnsi="Times New Roman" w:cs="Times New Roman"/>
          <w:sz w:val="28"/>
          <w:szCs w:val="28"/>
          <w:lang w:eastAsia="ru-RU"/>
        </w:rPr>
        <w:t>Экспертного совета</w:t>
      </w:r>
      <w:r w:rsidR="00F90218" w:rsidRPr="006A4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90F5A" w:rsidRPr="006A479D" w:rsidSect="005A7927"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5B" w:rsidRDefault="00083C5B" w:rsidP="00106AC7">
      <w:pPr>
        <w:spacing w:after="0" w:line="240" w:lineRule="auto"/>
      </w:pPr>
      <w:r>
        <w:separator/>
      </w:r>
    </w:p>
  </w:endnote>
  <w:endnote w:type="continuationSeparator" w:id="1">
    <w:p w:rsidR="00083C5B" w:rsidRDefault="00083C5B" w:rsidP="0010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subsetted="1" w:fontKey="{84AA8422-1D45-45BC-97BD-ED4968A0D6B2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5B" w:rsidRDefault="00083C5B" w:rsidP="00106AC7">
      <w:pPr>
        <w:spacing w:after="0" w:line="240" w:lineRule="auto"/>
      </w:pPr>
      <w:r>
        <w:separator/>
      </w:r>
    </w:p>
  </w:footnote>
  <w:footnote w:type="continuationSeparator" w:id="1">
    <w:p w:rsidR="00083C5B" w:rsidRDefault="00083C5B" w:rsidP="0010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944259"/>
      <w:docPartObj>
        <w:docPartGallery w:val="Page Numbers (Top of Page)"/>
        <w:docPartUnique/>
      </w:docPartObj>
    </w:sdtPr>
    <w:sdtContent>
      <w:p w:rsidR="005A7927" w:rsidRDefault="00990FFF">
        <w:pPr>
          <w:pStyle w:val="a3"/>
          <w:jc w:val="center"/>
        </w:pPr>
        <w:r>
          <w:fldChar w:fldCharType="begin"/>
        </w:r>
        <w:r w:rsidR="005A7927">
          <w:instrText>PAGE   \* MERGEFORMAT</w:instrText>
        </w:r>
        <w:r>
          <w:fldChar w:fldCharType="separate"/>
        </w:r>
        <w:r w:rsidR="002D2246">
          <w:rPr>
            <w:noProof/>
          </w:rPr>
          <w:t>13</w:t>
        </w:r>
        <w:r>
          <w:fldChar w:fldCharType="end"/>
        </w:r>
      </w:p>
    </w:sdtContent>
  </w:sdt>
  <w:p w:rsidR="005E4573" w:rsidRDefault="005E4573" w:rsidP="005E457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7C" w:rsidRDefault="001F147C">
    <w:pPr>
      <w:pStyle w:val="a3"/>
      <w:jc w:val="center"/>
    </w:pPr>
  </w:p>
  <w:p w:rsidR="001F147C" w:rsidRDefault="001F1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930"/>
    <w:multiLevelType w:val="hybridMultilevel"/>
    <w:tmpl w:val="1488FA36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764F9"/>
    <w:multiLevelType w:val="hybridMultilevel"/>
    <w:tmpl w:val="2ABCF5D8"/>
    <w:lvl w:ilvl="0" w:tplc="F8F69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4316FB"/>
    <w:multiLevelType w:val="hybridMultilevel"/>
    <w:tmpl w:val="B636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7191A"/>
    <w:rsid w:val="000036E4"/>
    <w:rsid w:val="00005946"/>
    <w:rsid w:val="00007B69"/>
    <w:rsid w:val="000127B3"/>
    <w:rsid w:val="00014623"/>
    <w:rsid w:val="00014FE6"/>
    <w:rsid w:val="00020401"/>
    <w:rsid w:val="00021692"/>
    <w:rsid w:val="00021AB1"/>
    <w:rsid w:val="00021E5C"/>
    <w:rsid w:val="00022632"/>
    <w:rsid w:val="00024DDF"/>
    <w:rsid w:val="00025A6C"/>
    <w:rsid w:val="00032C90"/>
    <w:rsid w:val="000352C9"/>
    <w:rsid w:val="00035C6F"/>
    <w:rsid w:val="000370AA"/>
    <w:rsid w:val="0004061F"/>
    <w:rsid w:val="00040EDA"/>
    <w:rsid w:val="00050362"/>
    <w:rsid w:val="000527B0"/>
    <w:rsid w:val="00060779"/>
    <w:rsid w:val="000642A9"/>
    <w:rsid w:val="000725A0"/>
    <w:rsid w:val="00073EED"/>
    <w:rsid w:val="00074940"/>
    <w:rsid w:val="00080F9D"/>
    <w:rsid w:val="00081D01"/>
    <w:rsid w:val="00082358"/>
    <w:rsid w:val="00083C5B"/>
    <w:rsid w:val="00083E5E"/>
    <w:rsid w:val="000846F6"/>
    <w:rsid w:val="00087EBE"/>
    <w:rsid w:val="00090591"/>
    <w:rsid w:val="00093D40"/>
    <w:rsid w:val="000968EF"/>
    <w:rsid w:val="000A3703"/>
    <w:rsid w:val="000B1124"/>
    <w:rsid w:val="000B59B0"/>
    <w:rsid w:val="000B740F"/>
    <w:rsid w:val="000C1D88"/>
    <w:rsid w:val="000C36A7"/>
    <w:rsid w:val="000E350F"/>
    <w:rsid w:val="000E3FAD"/>
    <w:rsid w:val="000E61FD"/>
    <w:rsid w:val="000E74C0"/>
    <w:rsid w:val="000F16D0"/>
    <w:rsid w:val="000F5DFC"/>
    <w:rsid w:val="00105370"/>
    <w:rsid w:val="00105680"/>
    <w:rsid w:val="00106AC7"/>
    <w:rsid w:val="001138C8"/>
    <w:rsid w:val="00115B41"/>
    <w:rsid w:val="00121ABD"/>
    <w:rsid w:val="001224E1"/>
    <w:rsid w:val="00124A62"/>
    <w:rsid w:val="00127BC8"/>
    <w:rsid w:val="001319B3"/>
    <w:rsid w:val="00135DE3"/>
    <w:rsid w:val="00136A5E"/>
    <w:rsid w:val="00136D65"/>
    <w:rsid w:val="00144056"/>
    <w:rsid w:val="001571F7"/>
    <w:rsid w:val="00161A0C"/>
    <w:rsid w:val="00161A51"/>
    <w:rsid w:val="0016573E"/>
    <w:rsid w:val="00166EF1"/>
    <w:rsid w:val="00172A1E"/>
    <w:rsid w:val="001737C9"/>
    <w:rsid w:val="00176F50"/>
    <w:rsid w:val="001775C9"/>
    <w:rsid w:val="001829E4"/>
    <w:rsid w:val="00192815"/>
    <w:rsid w:val="001937C3"/>
    <w:rsid w:val="00196BB9"/>
    <w:rsid w:val="00197BBC"/>
    <w:rsid w:val="001A4BDB"/>
    <w:rsid w:val="001A53B8"/>
    <w:rsid w:val="001A6694"/>
    <w:rsid w:val="001B02BB"/>
    <w:rsid w:val="001B692A"/>
    <w:rsid w:val="001B6BF3"/>
    <w:rsid w:val="001C4DD7"/>
    <w:rsid w:val="001E24C9"/>
    <w:rsid w:val="001E3B10"/>
    <w:rsid w:val="001F147C"/>
    <w:rsid w:val="001F3C85"/>
    <w:rsid w:val="001F50C6"/>
    <w:rsid w:val="001F5279"/>
    <w:rsid w:val="00203112"/>
    <w:rsid w:val="00204CB6"/>
    <w:rsid w:val="002116A2"/>
    <w:rsid w:val="00212E01"/>
    <w:rsid w:val="00213A73"/>
    <w:rsid w:val="00213AB1"/>
    <w:rsid w:val="00216121"/>
    <w:rsid w:val="00217FB8"/>
    <w:rsid w:val="00221119"/>
    <w:rsid w:val="00221311"/>
    <w:rsid w:val="002214A1"/>
    <w:rsid w:val="00221953"/>
    <w:rsid w:val="002262F4"/>
    <w:rsid w:val="002307F0"/>
    <w:rsid w:val="00230C8B"/>
    <w:rsid w:val="00232146"/>
    <w:rsid w:val="00234A80"/>
    <w:rsid w:val="002414B8"/>
    <w:rsid w:val="00241D96"/>
    <w:rsid w:val="002521A1"/>
    <w:rsid w:val="00252764"/>
    <w:rsid w:val="00256414"/>
    <w:rsid w:val="002615E2"/>
    <w:rsid w:val="00261E7F"/>
    <w:rsid w:val="0026509F"/>
    <w:rsid w:val="00266BE4"/>
    <w:rsid w:val="00266C81"/>
    <w:rsid w:val="00270DC0"/>
    <w:rsid w:val="002803F1"/>
    <w:rsid w:val="00280E40"/>
    <w:rsid w:val="00281FA8"/>
    <w:rsid w:val="002847CF"/>
    <w:rsid w:val="00291CAC"/>
    <w:rsid w:val="002B03F5"/>
    <w:rsid w:val="002B4BB3"/>
    <w:rsid w:val="002B559E"/>
    <w:rsid w:val="002B60A0"/>
    <w:rsid w:val="002B6B6F"/>
    <w:rsid w:val="002C3713"/>
    <w:rsid w:val="002D20F2"/>
    <w:rsid w:val="002D2246"/>
    <w:rsid w:val="002D5439"/>
    <w:rsid w:val="002E1290"/>
    <w:rsid w:val="002E44F2"/>
    <w:rsid w:val="002E510B"/>
    <w:rsid w:val="002F2B39"/>
    <w:rsid w:val="002F5B1C"/>
    <w:rsid w:val="002F748A"/>
    <w:rsid w:val="0030139A"/>
    <w:rsid w:val="00303698"/>
    <w:rsid w:val="00303C16"/>
    <w:rsid w:val="00306F61"/>
    <w:rsid w:val="003114FF"/>
    <w:rsid w:val="00315313"/>
    <w:rsid w:val="00317E7F"/>
    <w:rsid w:val="00324994"/>
    <w:rsid w:val="00324BC2"/>
    <w:rsid w:val="00325C18"/>
    <w:rsid w:val="003270FB"/>
    <w:rsid w:val="003416C2"/>
    <w:rsid w:val="00343812"/>
    <w:rsid w:val="0034507C"/>
    <w:rsid w:val="00350D0D"/>
    <w:rsid w:val="00356015"/>
    <w:rsid w:val="00356D1C"/>
    <w:rsid w:val="00360670"/>
    <w:rsid w:val="00361388"/>
    <w:rsid w:val="0036161A"/>
    <w:rsid w:val="00361AE8"/>
    <w:rsid w:val="00367142"/>
    <w:rsid w:val="00396ED3"/>
    <w:rsid w:val="003B2F35"/>
    <w:rsid w:val="003B553A"/>
    <w:rsid w:val="003C23C6"/>
    <w:rsid w:val="003C35DC"/>
    <w:rsid w:val="003C475C"/>
    <w:rsid w:val="003C5AE2"/>
    <w:rsid w:val="003D3872"/>
    <w:rsid w:val="003D3E58"/>
    <w:rsid w:val="003E25D6"/>
    <w:rsid w:val="003F3040"/>
    <w:rsid w:val="003F5636"/>
    <w:rsid w:val="00411204"/>
    <w:rsid w:val="00411407"/>
    <w:rsid w:val="00413984"/>
    <w:rsid w:val="00416D60"/>
    <w:rsid w:val="00422335"/>
    <w:rsid w:val="00423B51"/>
    <w:rsid w:val="0042662F"/>
    <w:rsid w:val="0043426F"/>
    <w:rsid w:val="0043659D"/>
    <w:rsid w:val="00437C3A"/>
    <w:rsid w:val="00445FB2"/>
    <w:rsid w:val="004464D0"/>
    <w:rsid w:val="00446A24"/>
    <w:rsid w:val="004536E6"/>
    <w:rsid w:val="00455385"/>
    <w:rsid w:val="00461F38"/>
    <w:rsid w:val="00463D6F"/>
    <w:rsid w:val="00482786"/>
    <w:rsid w:val="00487B2A"/>
    <w:rsid w:val="00491345"/>
    <w:rsid w:val="004921AD"/>
    <w:rsid w:val="00494FAE"/>
    <w:rsid w:val="00495F43"/>
    <w:rsid w:val="004966DE"/>
    <w:rsid w:val="004970FE"/>
    <w:rsid w:val="00497D59"/>
    <w:rsid w:val="004A2EFF"/>
    <w:rsid w:val="004A3261"/>
    <w:rsid w:val="004A33D7"/>
    <w:rsid w:val="004A4138"/>
    <w:rsid w:val="004A4E97"/>
    <w:rsid w:val="004A7791"/>
    <w:rsid w:val="004B16E0"/>
    <w:rsid w:val="004B20B9"/>
    <w:rsid w:val="004B534A"/>
    <w:rsid w:val="004C350C"/>
    <w:rsid w:val="004D07C1"/>
    <w:rsid w:val="004D1329"/>
    <w:rsid w:val="004D34A9"/>
    <w:rsid w:val="004D444F"/>
    <w:rsid w:val="004E4750"/>
    <w:rsid w:val="004E4942"/>
    <w:rsid w:val="004E4DF2"/>
    <w:rsid w:val="004E772D"/>
    <w:rsid w:val="004F6015"/>
    <w:rsid w:val="005034B2"/>
    <w:rsid w:val="00507407"/>
    <w:rsid w:val="00512C02"/>
    <w:rsid w:val="0051547F"/>
    <w:rsid w:val="0052093C"/>
    <w:rsid w:val="005233DA"/>
    <w:rsid w:val="00523ACC"/>
    <w:rsid w:val="00523DB4"/>
    <w:rsid w:val="00530843"/>
    <w:rsid w:val="00531228"/>
    <w:rsid w:val="00540AC8"/>
    <w:rsid w:val="00544D5F"/>
    <w:rsid w:val="00546BE3"/>
    <w:rsid w:val="00553C91"/>
    <w:rsid w:val="005611D7"/>
    <w:rsid w:val="0056652D"/>
    <w:rsid w:val="00566DD5"/>
    <w:rsid w:val="0057061C"/>
    <w:rsid w:val="00572E75"/>
    <w:rsid w:val="00572EC5"/>
    <w:rsid w:val="005816B0"/>
    <w:rsid w:val="005853D0"/>
    <w:rsid w:val="005903D9"/>
    <w:rsid w:val="00593BAF"/>
    <w:rsid w:val="00595ED8"/>
    <w:rsid w:val="00597537"/>
    <w:rsid w:val="005A47F7"/>
    <w:rsid w:val="005A775B"/>
    <w:rsid w:val="005A7927"/>
    <w:rsid w:val="005B14E3"/>
    <w:rsid w:val="005B1C74"/>
    <w:rsid w:val="005B4AF7"/>
    <w:rsid w:val="005B4D78"/>
    <w:rsid w:val="005C48D1"/>
    <w:rsid w:val="005D4211"/>
    <w:rsid w:val="005D4D27"/>
    <w:rsid w:val="005E1E65"/>
    <w:rsid w:val="005E3A03"/>
    <w:rsid w:val="005E4573"/>
    <w:rsid w:val="005E4D05"/>
    <w:rsid w:val="005E6154"/>
    <w:rsid w:val="005F11F3"/>
    <w:rsid w:val="005F2F9D"/>
    <w:rsid w:val="005F37DF"/>
    <w:rsid w:val="005F4B77"/>
    <w:rsid w:val="005F5C53"/>
    <w:rsid w:val="005F6B87"/>
    <w:rsid w:val="005F6FFA"/>
    <w:rsid w:val="006006EB"/>
    <w:rsid w:val="00601AD4"/>
    <w:rsid w:val="00603677"/>
    <w:rsid w:val="0060644D"/>
    <w:rsid w:val="006116C5"/>
    <w:rsid w:val="00615C6F"/>
    <w:rsid w:val="00615D97"/>
    <w:rsid w:val="00620B40"/>
    <w:rsid w:val="00624FC6"/>
    <w:rsid w:val="00627E38"/>
    <w:rsid w:val="006316E2"/>
    <w:rsid w:val="00634B8D"/>
    <w:rsid w:val="00644681"/>
    <w:rsid w:val="0064640E"/>
    <w:rsid w:val="00647090"/>
    <w:rsid w:val="00650D96"/>
    <w:rsid w:val="006558B0"/>
    <w:rsid w:val="006622EC"/>
    <w:rsid w:val="00664155"/>
    <w:rsid w:val="006648B1"/>
    <w:rsid w:val="0066507D"/>
    <w:rsid w:val="00665157"/>
    <w:rsid w:val="006677CF"/>
    <w:rsid w:val="00670117"/>
    <w:rsid w:val="00670CE2"/>
    <w:rsid w:val="00670F8C"/>
    <w:rsid w:val="0067191A"/>
    <w:rsid w:val="00676DDA"/>
    <w:rsid w:val="00682CAA"/>
    <w:rsid w:val="00683CAD"/>
    <w:rsid w:val="00690DA5"/>
    <w:rsid w:val="00690F5A"/>
    <w:rsid w:val="006A20FA"/>
    <w:rsid w:val="006A3455"/>
    <w:rsid w:val="006A479D"/>
    <w:rsid w:val="006B29E7"/>
    <w:rsid w:val="006B35D8"/>
    <w:rsid w:val="006B3D10"/>
    <w:rsid w:val="006B4531"/>
    <w:rsid w:val="006B66EC"/>
    <w:rsid w:val="006C13DB"/>
    <w:rsid w:val="006C21F5"/>
    <w:rsid w:val="006C2F49"/>
    <w:rsid w:val="006C4519"/>
    <w:rsid w:val="006C515C"/>
    <w:rsid w:val="006C52D5"/>
    <w:rsid w:val="006D0DCC"/>
    <w:rsid w:val="006E2F24"/>
    <w:rsid w:val="006E6706"/>
    <w:rsid w:val="006E6794"/>
    <w:rsid w:val="006E7C3A"/>
    <w:rsid w:val="006F3130"/>
    <w:rsid w:val="00702E0A"/>
    <w:rsid w:val="00707A39"/>
    <w:rsid w:val="0071176B"/>
    <w:rsid w:val="00712EEA"/>
    <w:rsid w:val="0072370B"/>
    <w:rsid w:val="00723733"/>
    <w:rsid w:val="007244F5"/>
    <w:rsid w:val="00725510"/>
    <w:rsid w:val="007318B2"/>
    <w:rsid w:val="00733237"/>
    <w:rsid w:val="00735BEC"/>
    <w:rsid w:val="00735EF2"/>
    <w:rsid w:val="007466DA"/>
    <w:rsid w:val="00747566"/>
    <w:rsid w:val="007576B8"/>
    <w:rsid w:val="007648E4"/>
    <w:rsid w:val="00764E65"/>
    <w:rsid w:val="00765E51"/>
    <w:rsid w:val="007670D7"/>
    <w:rsid w:val="007675F0"/>
    <w:rsid w:val="00774AE4"/>
    <w:rsid w:val="00774BC1"/>
    <w:rsid w:val="007817EA"/>
    <w:rsid w:val="00784CF7"/>
    <w:rsid w:val="00785352"/>
    <w:rsid w:val="00786388"/>
    <w:rsid w:val="007917FD"/>
    <w:rsid w:val="00793123"/>
    <w:rsid w:val="00797FEA"/>
    <w:rsid w:val="007A7C2F"/>
    <w:rsid w:val="007B2B2D"/>
    <w:rsid w:val="007B75AA"/>
    <w:rsid w:val="007C74DD"/>
    <w:rsid w:val="007D0F33"/>
    <w:rsid w:val="007D3346"/>
    <w:rsid w:val="007D41B1"/>
    <w:rsid w:val="007E150E"/>
    <w:rsid w:val="007E419A"/>
    <w:rsid w:val="007E594F"/>
    <w:rsid w:val="007E7736"/>
    <w:rsid w:val="007F5FAB"/>
    <w:rsid w:val="00800F7F"/>
    <w:rsid w:val="00801232"/>
    <w:rsid w:val="00807103"/>
    <w:rsid w:val="008105CB"/>
    <w:rsid w:val="00813EB6"/>
    <w:rsid w:val="00814696"/>
    <w:rsid w:val="0081507B"/>
    <w:rsid w:val="00816934"/>
    <w:rsid w:val="0083691D"/>
    <w:rsid w:val="0084040B"/>
    <w:rsid w:val="008408FA"/>
    <w:rsid w:val="00845EF4"/>
    <w:rsid w:val="00847124"/>
    <w:rsid w:val="00855F5D"/>
    <w:rsid w:val="00894559"/>
    <w:rsid w:val="008A20EB"/>
    <w:rsid w:val="008A2218"/>
    <w:rsid w:val="008A596C"/>
    <w:rsid w:val="008A6EE3"/>
    <w:rsid w:val="008B1D32"/>
    <w:rsid w:val="008B6E73"/>
    <w:rsid w:val="008C0424"/>
    <w:rsid w:val="008C3594"/>
    <w:rsid w:val="008C6460"/>
    <w:rsid w:val="008D0E34"/>
    <w:rsid w:val="008D1BD7"/>
    <w:rsid w:val="008D518B"/>
    <w:rsid w:val="008D6CC1"/>
    <w:rsid w:val="008D78EB"/>
    <w:rsid w:val="008E42E7"/>
    <w:rsid w:val="008E518F"/>
    <w:rsid w:val="008F1F75"/>
    <w:rsid w:val="008F7003"/>
    <w:rsid w:val="008F7246"/>
    <w:rsid w:val="00900CF2"/>
    <w:rsid w:val="00900F1D"/>
    <w:rsid w:val="00910628"/>
    <w:rsid w:val="009123D2"/>
    <w:rsid w:val="00914689"/>
    <w:rsid w:val="009150BB"/>
    <w:rsid w:val="0091650E"/>
    <w:rsid w:val="00920850"/>
    <w:rsid w:val="0092421B"/>
    <w:rsid w:val="0092542C"/>
    <w:rsid w:val="009300B3"/>
    <w:rsid w:val="00935020"/>
    <w:rsid w:val="009379A5"/>
    <w:rsid w:val="00944236"/>
    <w:rsid w:val="00944C1E"/>
    <w:rsid w:val="00945B25"/>
    <w:rsid w:val="0095292F"/>
    <w:rsid w:val="009562A9"/>
    <w:rsid w:val="009562CB"/>
    <w:rsid w:val="009652FB"/>
    <w:rsid w:val="009724F5"/>
    <w:rsid w:val="0097262E"/>
    <w:rsid w:val="009740E6"/>
    <w:rsid w:val="00977DDC"/>
    <w:rsid w:val="009833B7"/>
    <w:rsid w:val="00990FFF"/>
    <w:rsid w:val="00992F33"/>
    <w:rsid w:val="009933E4"/>
    <w:rsid w:val="009961A7"/>
    <w:rsid w:val="009A7963"/>
    <w:rsid w:val="009C0001"/>
    <w:rsid w:val="009C1674"/>
    <w:rsid w:val="009C191F"/>
    <w:rsid w:val="009C31E8"/>
    <w:rsid w:val="009C533E"/>
    <w:rsid w:val="009D2DBD"/>
    <w:rsid w:val="009D441D"/>
    <w:rsid w:val="009D614A"/>
    <w:rsid w:val="009D65BF"/>
    <w:rsid w:val="009D669C"/>
    <w:rsid w:val="009E418F"/>
    <w:rsid w:val="009F38A2"/>
    <w:rsid w:val="00A01BE4"/>
    <w:rsid w:val="00A13372"/>
    <w:rsid w:val="00A1400A"/>
    <w:rsid w:val="00A143F4"/>
    <w:rsid w:val="00A15205"/>
    <w:rsid w:val="00A16393"/>
    <w:rsid w:val="00A17BE4"/>
    <w:rsid w:val="00A2007D"/>
    <w:rsid w:val="00A257E4"/>
    <w:rsid w:val="00A3022B"/>
    <w:rsid w:val="00A308FA"/>
    <w:rsid w:val="00A334D1"/>
    <w:rsid w:val="00A358F8"/>
    <w:rsid w:val="00A35E74"/>
    <w:rsid w:val="00A4672F"/>
    <w:rsid w:val="00A56DA0"/>
    <w:rsid w:val="00A605A5"/>
    <w:rsid w:val="00A61BE7"/>
    <w:rsid w:val="00A61BED"/>
    <w:rsid w:val="00A66166"/>
    <w:rsid w:val="00A6622D"/>
    <w:rsid w:val="00A66D8F"/>
    <w:rsid w:val="00A72A89"/>
    <w:rsid w:val="00A72BF1"/>
    <w:rsid w:val="00A76916"/>
    <w:rsid w:val="00A802C6"/>
    <w:rsid w:val="00A91916"/>
    <w:rsid w:val="00A979D7"/>
    <w:rsid w:val="00AA007D"/>
    <w:rsid w:val="00AA0D9B"/>
    <w:rsid w:val="00AB0497"/>
    <w:rsid w:val="00AB3194"/>
    <w:rsid w:val="00AB6F6D"/>
    <w:rsid w:val="00AC3B5F"/>
    <w:rsid w:val="00AD2339"/>
    <w:rsid w:val="00AD2354"/>
    <w:rsid w:val="00AD41F6"/>
    <w:rsid w:val="00AD4CC9"/>
    <w:rsid w:val="00AD609A"/>
    <w:rsid w:val="00AE2D6F"/>
    <w:rsid w:val="00AF5B38"/>
    <w:rsid w:val="00B0234A"/>
    <w:rsid w:val="00B027B6"/>
    <w:rsid w:val="00B02EF0"/>
    <w:rsid w:val="00B050EA"/>
    <w:rsid w:val="00B05C28"/>
    <w:rsid w:val="00B15846"/>
    <w:rsid w:val="00B21FFB"/>
    <w:rsid w:val="00B251C7"/>
    <w:rsid w:val="00B268A7"/>
    <w:rsid w:val="00B271FD"/>
    <w:rsid w:val="00B2724E"/>
    <w:rsid w:val="00B30D87"/>
    <w:rsid w:val="00B3270C"/>
    <w:rsid w:val="00B32AB4"/>
    <w:rsid w:val="00B340BF"/>
    <w:rsid w:val="00B34CE0"/>
    <w:rsid w:val="00B34F09"/>
    <w:rsid w:val="00B35F3C"/>
    <w:rsid w:val="00B3674A"/>
    <w:rsid w:val="00B426AF"/>
    <w:rsid w:val="00B44168"/>
    <w:rsid w:val="00B5082D"/>
    <w:rsid w:val="00B57CA3"/>
    <w:rsid w:val="00B63D5B"/>
    <w:rsid w:val="00B67319"/>
    <w:rsid w:val="00B7116B"/>
    <w:rsid w:val="00B72DF1"/>
    <w:rsid w:val="00B74891"/>
    <w:rsid w:val="00B76F13"/>
    <w:rsid w:val="00B828F8"/>
    <w:rsid w:val="00B8475A"/>
    <w:rsid w:val="00B868BE"/>
    <w:rsid w:val="00B90ED5"/>
    <w:rsid w:val="00B922A4"/>
    <w:rsid w:val="00B9364A"/>
    <w:rsid w:val="00B947CF"/>
    <w:rsid w:val="00B96BB1"/>
    <w:rsid w:val="00BA445D"/>
    <w:rsid w:val="00BA55C7"/>
    <w:rsid w:val="00BA65A8"/>
    <w:rsid w:val="00BA6891"/>
    <w:rsid w:val="00BA7FFD"/>
    <w:rsid w:val="00BB162F"/>
    <w:rsid w:val="00BB455F"/>
    <w:rsid w:val="00BB5904"/>
    <w:rsid w:val="00BB6DF5"/>
    <w:rsid w:val="00BC1E01"/>
    <w:rsid w:val="00BC275C"/>
    <w:rsid w:val="00BC3011"/>
    <w:rsid w:val="00BC428D"/>
    <w:rsid w:val="00BC4B2C"/>
    <w:rsid w:val="00BC6875"/>
    <w:rsid w:val="00BD2EBF"/>
    <w:rsid w:val="00BE2254"/>
    <w:rsid w:val="00BE7342"/>
    <w:rsid w:val="00BF0604"/>
    <w:rsid w:val="00BF1943"/>
    <w:rsid w:val="00BF29EE"/>
    <w:rsid w:val="00BF49B9"/>
    <w:rsid w:val="00BF5BF5"/>
    <w:rsid w:val="00BF6FCA"/>
    <w:rsid w:val="00C0002A"/>
    <w:rsid w:val="00C03945"/>
    <w:rsid w:val="00C03CCC"/>
    <w:rsid w:val="00C04A17"/>
    <w:rsid w:val="00C07B11"/>
    <w:rsid w:val="00C07D4A"/>
    <w:rsid w:val="00C10BFB"/>
    <w:rsid w:val="00C11514"/>
    <w:rsid w:val="00C146D9"/>
    <w:rsid w:val="00C155E9"/>
    <w:rsid w:val="00C16C96"/>
    <w:rsid w:val="00C2284E"/>
    <w:rsid w:val="00C2446D"/>
    <w:rsid w:val="00C26EFE"/>
    <w:rsid w:val="00C3078B"/>
    <w:rsid w:val="00C35E23"/>
    <w:rsid w:val="00C41BD7"/>
    <w:rsid w:val="00C45DBF"/>
    <w:rsid w:val="00C54B56"/>
    <w:rsid w:val="00C64468"/>
    <w:rsid w:val="00C65160"/>
    <w:rsid w:val="00C6560F"/>
    <w:rsid w:val="00C73458"/>
    <w:rsid w:val="00C75CAD"/>
    <w:rsid w:val="00C765FE"/>
    <w:rsid w:val="00C77BE7"/>
    <w:rsid w:val="00C80925"/>
    <w:rsid w:val="00C840B3"/>
    <w:rsid w:val="00C84CB9"/>
    <w:rsid w:val="00C8502B"/>
    <w:rsid w:val="00C851F9"/>
    <w:rsid w:val="00C92051"/>
    <w:rsid w:val="00C93548"/>
    <w:rsid w:val="00CA0452"/>
    <w:rsid w:val="00CA2B83"/>
    <w:rsid w:val="00CB210F"/>
    <w:rsid w:val="00CB2765"/>
    <w:rsid w:val="00CB6463"/>
    <w:rsid w:val="00CC02F3"/>
    <w:rsid w:val="00CC098E"/>
    <w:rsid w:val="00CC2F4F"/>
    <w:rsid w:val="00CC6B04"/>
    <w:rsid w:val="00CD7B64"/>
    <w:rsid w:val="00CE29B9"/>
    <w:rsid w:val="00CE3330"/>
    <w:rsid w:val="00CE4672"/>
    <w:rsid w:val="00CE4CE6"/>
    <w:rsid w:val="00CF0856"/>
    <w:rsid w:val="00CF79A9"/>
    <w:rsid w:val="00D05529"/>
    <w:rsid w:val="00D07B37"/>
    <w:rsid w:val="00D2065B"/>
    <w:rsid w:val="00D25F64"/>
    <w:rsid w:val="00D26330"/>
    <w:rsid w:val="00D27553"/>
    <w:rsid w:val="00D34281"/>
    <w:rsid w:val="00D363BC"/>
    <w:rsid w:val="00D37DD7"/>
    <w:rsid w:val="00D40E03"/>
    <w:rsid w:val="00D53690"/>
    <w:rsid w:val="00D545C4"/>
    <w:rsid w:val="00D626A7"/>
    <w:rsid w:val="00D642D2"/>
    <w:rsid w:val="00D65C7E"/>
    <w:rsid w:val="00D70A89"/>
    <w:rsid w:val="00D71384"/>
    <w:rsid w:val="00D71955"/>
    <w:rsid w:val="00D72473"/>
    <w:rsid w:val="00D72B30"/>
    <w:rsid w:val="00D83076"/>
    <w:rsid w:val="00D83CE0"/>
    <w:rsid w:val="00D8453B"/>
    <w:rsid w:val="00DA0B65"/>
    <w:rsid w:val="00DA5005"/>
    <w:rsid w:val="00DA768D"/>
    <w:rsid w:val="00DB0A1E"/>
    <w:rsid w:val="00DB5A25"/>
    <w:rsid w:val="00DC68A5"/>
    <w:rsid w:val="00DC7E32"/>
    <w:rsid w:val="00DD1200"/>
    <w:rsid w:val="00DD6696"/>
    <w:rsid w:val="00DD6CF3"/>
    <w:rsid w:val="00DE0BEE"/>
    <w:rsid w:val="00DE626D"/>
    <w:rsid w:val="00DE77A9"/>
    <w:rsid w:val="00DF147A"/>
    <w:rsid w:val="00DF5374"/>
    <w:rsid w:val="00DF670C"/>
    <w:rsid w:val="00E06DBF"/>
    <w:rsid w:val="00E12D59"/>
    <w:rsid w:val="00E13746"/>
    <w:rsid w:val="00E15A9C"/>
    <w:rsid w:val="00E22A80"/>
    <w:rsid w:val="00E3183D"/>
    <w:rsid w:val="00E3398B"/>
    <w:rsid w:val="00E345B8"/>
    <w:rsid w:val="00E34C08"/>
    <w:rsid w:val="00E4533E"/>
    <w:rsid w:val="00E4540B"/>
    <w:rsid w:val="00E454D2"/>
    <w:rsid w:val="00E51403"/>
    <w:rsid w:val="00E56472"/>
    <w:rsid w:val="00E60378"/>
    <w:rsid w:val="00E61D82"/>
    <w:rsid w:val="00E70BEE"/>
    <w:rsid w:val="00E71939"/>
    <w:rsid w:val="00E83DFE"/>
    <w:rsid w:val="00E90994"/>
    <w:rsid w:val="00E928AE"/>
    <w:rsid w:val="00E967EA"/>
    <w:rsid w:val="00E96F0A"/>
    <w:rsid w:val="00EA34C6"/>
    <w:rsid w:val="00EA622D"/>
    <w:rsid w:val="00EA70B5"/>
    <w:rsid w:val="00EB341E"/>
    <w:rsid w:val="00EB4C69"/>
    <w:rsid w:val="00EB4F2F"/>
    <w:rsid w:val="00EC3DF6"/>
    <w:rsid w:val="00ED3117"/>
    <w:rsid w:val="00ED3729"/>
    <w:rsid w:val="00ED57D5"/>
    <w:rsid w:val="00EE39C1"/>
    <w:rsid w:val="00EF23BC"/>
    <w:rsid w:val="00EF6121"/>
    <w:rsid w:val="00F0183D"/>
    <w:rsid w:val="00F04945"/>
    <w:rsid w:val="00F05707"/>
    <w:rsid w:val="00F130CB"/>
    <w:rsid w:val="00F138BD"/>
    <w:rsid w:val="00F17C33"/>
    <w:rsid w:val="00F17CFF"/>
    <w:rsid w:val="00F215D4"/>
    <w:rsid w:val="00F24C15"/>
    <w:rsid w:val="00F365ED"/>
    <w:rsid w:val="00F44164"/>
    <w:rsid w:val="00F509F8"/>
    <w:rsid w:val="00F518A2"/>
    <w:rsid w:val="00F5312B"/>
    <w:rsid w:val="00F614EE"/>
    <w:rsid w:val="00F6156A"/>
    <w:rsid w:val="00F67A20"/>
    <w:rsid w:val="00F71D8C"/>
    <w:rsid w:val="00F808B9"/>
    <w:rsid w:val="00F8201F"/>
    <w:rsid w:val="00F90218"/>
    <w:rsid w:val="00F932FB"/>
    <w:rsid w:val="00F94CAC"/>
    <w:rsid w:val="00F9608A"/>
    <w:rsid w:val="00FA2BA4"/>
    <w:rsid w:val="00FA680B"/>
    <w:rsid w:val="00FC43C0"/>
    <w:rsid w:val="00FD4778"/>
    <w:rsid w:val="00FE112A"/>
    <w:rsid w:val="00FE3515"/>
    <w:rsid w:val="00FE7638"/>
    <w:rsid w:val="00FF03FE"/>
    <w:rsid w:val="00FF271F"/>
    <w:rsid w:val="00FF5E21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5A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7F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7A39"/>
    <w:pPr>
      <w:keepNext/>
      <w:suppressAutoHyphens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AC7"/>
  </w:style>
  <w:style w:type="paragraph" w:styleId="a5">
    <w:name w:val="footer"/>
    <w:basedOn w:val="a"/>
    <w:link w:val="a6"/>
    <w:unhideWhenUsed/>
    <w:rsid w:val="0010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06AC7"/>
  </w:style>
  <w:style w:type="paragraph" w:styleId="a7">
    <w:name w:val="Balloon Text"/>
    <w:basedOn w:val="a"/>
    <w:link w:val="a8"/>
    <w:uiPriority w:val="99"/>
    <w:semiHidden/>
    <w:unhideWhenUsed/>
    <w:rsid w:val="0010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6AC7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024DDF"/>
    <w:pPr>
      <w:spacing w:after="0" w:line="240" w:lineRule="auto"/>
      <w:ind w:firstLine="1134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14-1">
    <w:name w:val="Текст14-1"/>
    <w:aliases w:val="Т-1,5,Текст 14-1,Стиль12-1,текст14"/>
    <w:basedOn w:val="a"/>
    <w:rsid w:val="00024DD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024DDF"/>
    <w:pPr>
      <w:spacing w:after="0" w:line="100" w:lineRule="atLeast"/>
      <w:ind w:firstLine="1134"/>
      <w:jc w:val="center"/>
    </w:pPr>
    <w:rPr>
      <w:rFonts w:ascii="Times New Roman" w:hAnsi="Times New Roman" w:cs="Times New Roman"/>
      <w:kern w:val="1"/>
      <w:sz w:val="28"/>
      <w:szCs w:val="20"/>
      <w:lang w:val="en-US"/>
    </w:rPr>
  </w:style>
  <w:style w:type="paragraph" w:styleId="a9">
    <w:name w:val="footnote text"/>
    <w:basedOn w:val="a"/>
    <w:link w:val="aa"/>
    <w:semiHidden/>
    <w:unhideWhenUsed/>
    <w:rsid w:val="00A358F8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A358F8"/>
    <w:rPr>
      <w:rFonts w:eastAsia="Times New Roman" w:cs="Calibri"/>
      <w:lang w:eastAsia="zh-CN"/>
    </w:rPr>
  </w:style>
  <w:style w:type="character" w:styleId="ab">
    <w:name w:val="footnote reference"/>
    <w:semiHidden/>
    <w:unhideWhenUsed/>
    <w:rsid w:val="00A358F8"/>
    <w:rPr>
      <w:vertAlign w:val="superscript"/>
    </w:rPr>
  </w:style>
  <w:style w:type="character" w:customStyle="1" w:styleId="60">
    <w:name w:val="Заголовок 6 Знак"/>
    <w:link w:val="6"/>
    <w:uiPriority w:val="99"/>
    <w:rsid w:val="00707A39"/>
    <w:rPr>
      <w:rFonts w:ascii="Times New Roman" w:eastAsia="Arial Unicode MS" w:hAnsi="Times New Roman"/>
      <w:b/>
      <w:bCs/>
      <w:spacing w:val="20"/>
      <w:sz w:val="28"/>
      <w:szCs w:val="28"/>
    </w:rPr>
  </w:style>
  <w:style w:type="paragraph" w:styleId="2">
    <w:name w:val="Body Text Indent 2"/>
    <w:basedOn w:val="a"/>
    <w:link w:val="20"/>
    <w:unhideWhenUsed/>
    <w:rsid w:val="006B29E7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link w:val="2"/>
    <w:rsid w:val="006B29E7"/>
    <w:rPr>
      <w:rFonts w:ascii="Times New Roman" w:hAnsi="Times New Roman"/>
      <w:sz w:val="28"/>
      <w:szCs w:val="28"/>
      <w:lang w:eastAsia="en-US"/>
    </w:rPr>
  </w:style>
  <w:style w:type="character" w:styleId="ac">
    <w:name w:val="page number"/>
    <w:rsid w:val="006B29E7"/>
    <w:rPr>
      <w:rFonts w:ascii="Times New Roman" w:hAnsi="Times New Roman"/>
      <w:sz w:val="22"/>
    </w:rPr>
  </w:style>
  <w:style w:type="paragraph" w:customStyle="1" w:styleId="14">
    <w:name w:val="Загл.14"/>
    <w:basedOn w:val="a"/>
    <w:rsid w:val="006B29E7"/>
    <w:pPr>
      <w:widowControl w:val="0"/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">
    <w:name w:val="f"/>
    <w:basedOn w:val="a0"/>
    <w:rsid w:val="0084040B"/>
  </w:style>
  <w:style w:type="character" w:customStyle="1" w:styleId="10">
    <w:name w:val="Заголовок 1 Знак"/>
    <w:link w:val="1"/>
    <w:uiPriority w:val="9"/>
    <w:rsid w:val="00217FB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4-15">
    <w:name w:val="14-15"/>
    <w:basedOn w:val="a"/>
    <w:rsid w:val="00032C90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87EBE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e">
    <w:name w:val="Normal (Web)"/>
    <w:basedOn w:val="a"/>
    <w:rsid w:val="00087EB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5A775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Style10">
    <w:name w:val="Style10"/>
    <w:basedOn w:val="a"/>
    <w:rsid w:val="009562A9"/>
    <w:pPr>
      <w:widowControl w:val="0"/>
      <w:suppressAutoHyphens w:val="0"/>
      <w:autoSpaceDE w:val="0"/>
      <w:autoSpaceDN w:val="0"/>
      <w:adjustRightInd w:val="0"/>
      <w:spacing w:after="0" w:line="488" w:lineRule="exact"/>
      <w:ind w:firstLine="21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562A9"/>
    <w:rPr>
      <w:rFonts w:ascii="Times New Roman" w:hAnsi="Times New Roman" w:cs="Times New Roman"/>
      <w:b/>
      <w:bCs/>
      <w:sz w:val="22"/>
      <w:szCs w:val="22"/>
    </w:rPr>
  </w:style>
  <w:style w:type="table" w:styleId="af">
    <w:name w:val="Table Grid"/>
    <w:basedOn w:val="a1"/>
    <w:uiPriority w:val="59"/>
    <w:rsid w:val="00A6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5A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7F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7A39"/>
    <w:pPr>
      <w:keepNext/>
      <w:suppressAutoHyphens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AC7"/>
  </w:style>
  <w:style w:type="paragraph" w:styleId="a5">
    <w:name w:val="footer"/>
    <w:basedOn w:val="a"/>
    <w:link w:val="a6"/>
    <w:unhideWhenUsed/>
    <w:rsid w:val="0010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06AC7"/>
  </w:style>
  <w:style w:type="paragraph" w:styleId="a7">
    <w:name w:val="Balloon Text"/>
    <w:basedOn w:val="a"/>
    <w:link w:val="a8"/>
    <w:uiPriority w:val="99"/>
    <w:semiHidden/>
    <w:unhideWhenUsed/>
    <w:rsid w:val="0010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6AC7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024DDF"/>
    <w:pPr>
      <w:spacing w:after="0" w:line="240" w:lineRule="auto"/>
      <w:ind w:firstLine="1134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14-1">
    <w:name w:val="Текст14-1"/>
    <w:aliases w:val="Т-1,5,Текст 14-1,Стиль12-1,текст14"/>
    <w:basedOn w:val="a"/>
    <w:rsid w:val="00024DD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024DDF"/>
    <w:pPr>
      <w:spacing w:after="0" w:line="100" w:lineRule="atLeast"/>
      <w:ind w:firstLine="1134"/>
      <w:jc w:val="center"/>
    </w:pPr>
    <w:rPr>
      <w:rFonts w:ascii="Times New Roman" w:hAnsi="Times New Roman" w:cs="Times New Roman"/>
      <w:kern w:val="1"/>
      <w:sz w:val="28"/>
      <w:szCs w:val="20"/>
      <w:lang w:val="en-US"/>
    </w:rPr>
  </w:style>
  <w:style w:type="paragraph" w:styleId="a9">
    <w:name w:val="footnote text"/>
    <w:basedOn w:val="a"/>
    <w:link w:val="aa"/>
    <w:semiHidden/>
    <w:unhideWhenUsed/>
    <w:rsid w:val="00A358F8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A358F8"/>
    <w:rPr>
      <w:rFonts w:eastAsia="Times New Roman" w:cs="Calibri"/>
      <w:lang w:eastAsia="zh-CN"/>
    </w:rPr>
  </w:style>
  <w:style w:type="character" w:styleId="ab">
    <w:name w:val="footnote reference"/>
    <w:semiHidden/>
    <w:unhideWhenUsed/>
    <w:rsid w:val="00A358F8"/>
    <w:rPr>
      <w:vertAlign w:val="superscript"/>
    </w:rPr>
  </w:style>
  <w:style w:type="character" w:customStyle="1" w:styleId="60">
    <w:name w:val="Заголовок 6 Знак"/>
    <w:link w:val="6"/>
    <w:uiPriority w:val="99"/>
    <w:rsid w:val="00707A39"/>
    <w:rPr>
      <w:rFonts w:ascii="Times New Roman" w:eastAsia="Arial Unicode MS" w:hAnsi="Times New Roman"/>
      <w:b/>
      <w:bCs/>
      <w:spacing w:val="20"/>
      <w:sz w:val="28"/>
      <w:szCs w:val="28"/>
    </w:rPr>
  </w:style>
  <w:style w:type="paragraph" w:styleId="2">
    <w:name w:val="Body Text Indent 2"/>
    <w:basedOn w:val="a"/>
    <w:link w:val="20"/>
    <w:unhideWhenUsed/>
    <w:rsid w:val="006B29E7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link w:val="2"/>
    <w:rsid w:val="006B29E7"/>
    <w:rPr>
      <w:rFonts w:ascii="Times New Roman" w:hAnsi="Times New Roman"/>
      <w:sz w:val="28"/>
      <w:szCs w:val="28"/>
      <w:lang w:eastAsia="en-US"/>
    </w:rPr>
  </w:style>
  <w:style w:type="character" w:styleId="ac">
    <w:name w:val="page number"/>
    <w:rsid w:val="006B29E7"/>
    <w:rPr>
      <w:rFonts w:ascii="Times New Roman" w:hAnsi="Times New Roman"/>
      <w:sz w:val="22"/>
    </w:rPr>
  </w:style>
  <w:style w:type="paragraph" w:customStyle="1" w:styleId="14">
    <w:name w:val="Загл.14"/>
    <w:basedOn w:val="a"/>
    <w:rsid w:val="006B29E7"/>
    <w:pPr>
      <w:widowControl w:val="0"/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">
    <w:name w:val="f"/>
    <w:basedOn w:val="a0"/>
    <w:rsid w:val="0084040B"/>
  </w:style>
  <w:style w:type="character" w:customStyle="1" w:styleId="10">
    <w:name w:val="Заголовок 1 Знак"/>
    <w:link w:val="1"/>
    <w:uiPriority w:val="9"/>
    <w:rsid w:val="00217FB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4-15">
    <w:name w:val="14-15"/>
    <w:basedOn w:val="a"/>
    <w:rsid w:val="00032C90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87EBE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e">
    <w:name w:val="Normal (Web)"/>
    <w:basedOn w:val="a"/>
    <w:rsid w:val="00087EB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5A775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Style10">
    <w:name w:val="Style10"/>
    <w:basedOn w:val="a"/>
    <w:rsid w:val="009562A9"/>
    <w:pPr>
      <w:widowControl w:val="0"/>
      <w:suppressAutoHyphens w:val="0"/>
      <w:autoSpaceDE w:val="0"/>
      <w:autoSpaceDN w:val="0"/>
      <w:adjustRightInd w:val="0"/>
      <w:spacing w:after="0" w:line="488" w:lineRule="exact"/>
      <w:ind w:firstLine="21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562A9"/>
    <w:rPr>
      <w:rFonts w:ascii="Times New Roman" w:hAnsi="Times New Roman" w:cs="Times New Roman"/>
      <w:b/>
      <w:bCs/>
      <w:sz w:val="22"/>
      <w:szCs w:val="22"/>
    </w:rPr>
  </w:style>
  <w:style w:type="table" w:styleId="af">
    <w:name w:val="Table Grid"/>
    <w:basedOn w:val="a1"/>
    <w:uiPriority w:val="59"/>
    <w:rsid w:val="00A6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764C-FFFA-4516-8E53-BBAB6A47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Links>
    <vt:vector size="12" baseType="variant"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consultantplus://offline/ref=0A3A18C185CA189AC29008C6EAAFE20C4A20226E7B638EA08FD8C9BC69nFcCM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consultantplus://offline/ref=F4FF2BBC7E3A2EE4AFCA0A4E0D2BE10986CA1F608531E72E2750B58F730FB8EE632BF030E9C0FB3DeFaFM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Luzenko</dc:creator>
  <cp:keywords/>
  <cp:lastModifiedBy>TIK1</cp:lastModifiedBy>
  <cp:revision>64</cp:revision>
  <cp:lastPrinted>2018-05-21T08:55:00Z</cp:lastPrinted>
  <dcterms:created xsi:type="dcterms:W3CDTF">2018-01-19T06:50:00Z</dcterms:created>
  <dcterms:modified xsi:type="dcterms:W3CDTF">2018-06-09T11:36:00Z</dcterms:modified>
</cp:coreProperties>
</file>